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9A2" w:rsidRPr="002E3FD5" w:rsidRDefault="003559A2" w:rsidP="002E3FD5">
      <w:pPr>
        <w:pStyle w:val="06Textecourant"/>
        <w:ind w:left="2835"/>
      </w:pPr>
    </w:p>
    <w:p w:rsidR="003559A2" w:rsidRPr="002E3FD5" w:rsidRDefault="003559A2" w:rsidP="002E3FD5">
      <w:pPr>
        <w:pStyle w:val="06Textecourant"/>
        <w:ind w:left="2835"/>
      </w:pPr>
    </w:p>
    <w:p w:rsidR="003559A2" w:rsidRPr="002E3FD5" w:rsidRDefault="003559A2" w:rsidP="002E3FD5">
      <w:pPr>
        <w:pStyle w:val="06Textecourant"/>
        <w:ind w:left="2835"/>
      </w:pPr>
    </w:p>
    <w:p w:rsidR="003559A2" w:rsidRDefault="003559A2" w:rsidP="002E3FD5">
      <w:pPr>
        <w:pStyle w:val="06Textecourant"/>
        <w:ind w:left="2835"/>
      </w:pPr>
    </w:p>
    <w:p w:rsidR="00D00EA4" w:rsidRPr="002E3FD5" w:rsidRDefault="00D00EA4" w:rsidP="00D00EA4">
      <w:pPr>
        <w:pStyle w:val="02Sous-titre"/>
        <w:ind w:left="0"/>
        <w:jc w:val="left"/>
      </w:pPr>
    </w:p>
    <w:p w:rsidR="00D00EA4" w:rsidRDefault="00D00EA4" w:rsidP="00D00EA4">
      <w:pPr>
        <w:pStyle w:val="03Titre"/>
        <w:ind w:left="3540" w:firstLine="708"/>
        <w:jc w:val="left"/>
        <w:rPr>
          <w:rFonts w:ascii="DIN-Regular" w:eastAsiaTheme="minorHAnsi" w:hAnsi="DIN-Regular" w:cstheme="minorHAnsi"/>
          <w:bCs/>
          <w:color w:val="auto"/>
          <w:sz w:val="22"/>
          <w:szCs w:val="20"/>
          <w:lang w:eastAsia="en-US"/>
        </w:rPr>
      </w:pPr>
    </w:p>
    <w:p w:rsidR="00D00EA4" w:rsidRPr="00AA5E19" w:rsidRDefault="00D00EA4" w:rsidP="00D00EA4">
      <w:pPr>
        <w:pStyle w:val="01TitrePrincipal"/>
      </w:pPr>
      <w:r w:rsidRPr="00AA5E19">
        <w:t>GC32 TPM MED CUP</w:t>
      </w:r>
    </w:p>
    <w:p w:rsidR="00D00EA4" w:rsidRDefault="00D00EA4" w:rsidP="00D00EA4">
      <w:pPr>
        <w:pStyle w:val="02Sous-titre"/>
      </w:pPr>
      <w:r w:rsidRPr="00AA5E19">
        <w:t>Du 11 au 14 octobre 2018 à TOULON</w:t>
      </w:r>
      <w:r>
        <w:t xml:space="preserve"> - </w:t>
      </w:r>
      <w:r w:rsidRPr="00AA5E19">
        <w:t>Anse Tabarly – Plages du Mourillon</w:t>
      </w:r>
    </w:p>
    <w:p w:rsidR="00D00EA4" w:rsidRPr="00AA5E19" w:rsidRDefault="00D00EA4" w:rsidP="00D00EA4">
      <w:pPr>
        <w:pStyle w:val="02Sous-titre"/>
      </w:pPr>
    </w:p>
    <w:p w:rsidR="00D00EA4" w:rsidRPr="00AA5E19" w:rsidRDefault="00837125" w:rsidP="00D00EA4">
      <w:pPr>
        <w:pStyle w:val="03Titre"/>
      </w:pPr>
      <w:r w:rsidRPr="00837125">
        <w:rPr>
          <w:rFonts w:ascii="Cambria" w:hAnsi="Cambria"/>
          <w:b/>
          <w:noProof/>
        </w:rPr>
        <w:drawing>
          <wp:anchor distT="0" distB="0" distL="114300" distR="114300" simplePos="0" relativeHeight="251669504" behindDoc="0" locked="0" layoutInCell="1" allowOverlap="1">
            <wp:simplePos x="0" y="0"/>
            <wp:positionH relativeFrom="column">
              <wp:posOffset>1621156</wp:posOffset>
            </wp:positionH>
            <wp:positionV relativeFrom="paragraph">
              <wp:posOffset>31115</wp:posOffset>
            </wp:positionV>
            <wp:extent cx="5029200" cy="7467600"/>
            <wp:effectExtent l="0" t="0" r="0" b="0"/>
            <wp:wrapNone/>
            <wp:docPr id="30" name="Image 30" descr="Y:\ATTACHEE DE PRESSE\INSERTIONS PUBLICITAIRES\2018\20181006VARMATING32\ANNONCE Var Matin G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TTACHEE DE PRESSE\INSERTIONS PUBLICITAIRES\2018\20181006VARMATING32\ANNONCE Var Matin GC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48" t="253" r="511" b="483"/>
                    <a:stretch/>
                  </pic:blipFill>
                  <pic:spPr bwMode="auto">
                    <a:xfrm>
                      <a:off x="0" y="0"/>
                      <a:ext cx="5029859" cy="7468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0EA4" w:rsidRDefault="00D00EA4" w:rsidP="00D00EA4">
      <w:pPr>
        <w:spacing w:after="200" w:line="276" w:lineRule="auto"/>
        <w:rPr>
          <w:rFonts w:ascii="Cambria" w:hAnsi="Cambria"/>
          <w:b/>
        </w:rPr>
      </w:pPr>
      <w:r>
        <w:rPr>
          <w:rFonts w:ascii="Cambria" w:hAnsi="Cambria"/>
          <w:b/>
        </w:rPr>
        <w:br w:type="page"/>
      </w:r>
    </w:p>
    <w:p w:rsidR="00D00EA4" w:rsidRDefault="00D00EA4" w:rsidP="00D00EA4">
      <w:pPr>
        <w:pStyle w:val="04Chapeau"/>
      </w:pPr>
      <w:r w:rsidRPr="00AA5E19">
        <w:lastRenderedPageBreak/>
        <w:t xml:space="preserve">Du 11 au 14 octobre, Toulon et la Métropole </w:t>
      </w:r>
      <w:r>
        <w:t xml:space="preserve">TPM </w:t>
      </w:r>
      <w:r w:rsidRPr="00AA5E19">
        <w:t xml:space="preserve">accueillent la grande finale de la course GC32, avec en lice un bateau aux couleurs de TPM ! </w:t>
      </w:r>
      <w:r w:rsidR="00ED3E69">
        <w:t>L</w:t>
      </w:r>
      <w:r w:rsidRPr="00AA5E19">
        <w:t>es spectateurs sont attendus nombreux sur les plages du Mourillon pour admirer le spectacle sur l'eau et dans le village ouvert à tous.</w:t>
      </w:r>
    </w:p>
    <w:p w:rsidR="00D00EA4" w:rsidRPr="00AA5E19" w:rsidRDefault="00D00EA4" w:rsidP="00D00EA4">
      <w:pPr>
        <w:pStyle w:val="04Chapeau"/>
      </w:pPr>
    </w:p>
    <w:p w:rsidR="00D00EA4" w:rsidRPr="00AA5E19" w:rsidRDefault="00D00EA4" w:rsidP="00D00EA4">
      <w:pPr>
        <w:pStyle w:val="06Textecourant"/>
      </w:pPr>
      <w:r w:rsidRPr="00AA5E19">
        <w:t>Depuis plus de 10 ans, TPM est en effet l'initiateur et l'animateur de grands événements et actions dans le domaine maritime, en accueillant deux Tall Ships Regatta en 2007 et 2013, en soutenant des courses de notoriété internationale comme la Sailing World Cup ou le Tour de France à la Voile et en accueillant la seule escale française des Louis Vuitton America's Cup World Series en 2016. Cette année aussi, des voiliers légendaires, l'Hermione et le Belem, ont fait escale dans notre rade.</w:t>
      </w:r>
    </w:p>
    <w:p w:rsidR="00D00EA4" w:rsidRPr="00AA5E19" w:rsidRDefault="00D00EA4" w:rsidP="00D00EA4">
      <w:pPr>
        <w:pStyle w:val="06Textecourant"/>
      </w:pPr>
      <w:r w:rsidRPr="00AA5E19">
        <w:t>Aujourd’hui, c’est tout naturellement que TPM accueille et participe à la GC32 TPM Med Cup : un évènement nautique qui verra l’élite de la voile sur ce plan d’eau exceptionnel qu’est la rade.</w:t>
      </w:r>
    </w:p>
    <w:p w:rsidR="00D00EA4" w:rsidRDefault="00D00EA4" w:rsidP="00D00EA4">
      <w:pPr>
        <w:pStyle w:val="06Textecourant"/>
      </w:pPr>
      <w:r w:rsidRPr="00AA5E19">
        <w:t>La métropole confirme ainsi son ambition maritime. Pendant 4 jours, TPM va offrir un spectacle et un village gratuit et ouvert à tous. Les bateaux seront au plus près de spectateurs sur le plan d’eau de la rade devant les plages du Mourillon.</w:t>
      </w:r>
    </w:p>
    <w:p w:rsidR="00D00EA4" w:rsidRDefault="00D00EA4" w:rsidP="00D00EA4">
      <w:pPr>
        <w:pStyle w:val="06Textecourant"/>
      </w:pPr>
    </w:p>
    <w:p w:rsidR="00D00EA4" w:rsidRPr="00AA5E19" w:rsidRDefault="00D00EA4" w:rsidP="00D00EA4">
      <w:pPr>
        <w:pStyle w:val="06Textecourant"/>
      </w:pPr>
    </w:p>
    <w:p w:rsidR="00D00EA4" w:rsidRDefault="00D00EA4" w:rsidP="00D00EA4">
      <w:pPr>
        <w:pStyle w:val="06Textecourant"/>
      </w:pPr>
    </w:p>
    <w:p w:rsidR="00852252" w:rsidRDefault="00852252" w:rsidP="00D00EA4">
      <w:pPr>
        <w:pStyle w:val="06Textecourant"/>
      </w:pPr>
      <w:r>
        <w:rPr>
          <w:b/>
          <w:noProof/>
          <w:lang w:eastAsia="fr-FR"/>
        </w:rPr>
        <w:drawing>
          <wp:anchor distT="0" distB="0" distL="114300" distR="114300" simplePos="0" relativeHeight="251663360" behindDoc="0" locked="0" layoutInCell="1" allowOverlap="1" wp14:anchorId="73FEA9DD" wp14:editId="0BC77E65">
            <wp:simplePos x="0" y="0"/>
            <wp:positionH relativeFrom="column">
              <wp:posOffset>3520440</wp:posOffset>
            </wp:positionH>
            <wp:positionV relativeFrom="paragraph">
              <wp:posOffset>12700</wp:posOffset>
            </wp:positionV>
            <wp:extent cx="3297555" cy="2195830"/>
            <wp:effectExtent l="0" t="0" r="0" b="0"/>
            <wp:wrapNone/>
            <wp:docPr id="4" name="Image 4" descr="C:\Users\agiudici\AppData\Local\Microsoft\Windows\INetCache\Content.Word\© Ville de Toulon (MyDrone.fr)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iudici\AppData\Local\Microsoft\Windows\INetCache\Content.Word\© Ville de Toulon (MyDrone.fr) 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755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fr-FR"/>
        </w:rPr>
        <w:drawing>
          <wp:anchor distT="0" distB="0" distL="114300" distR="114300" simplePos="0" relativeHeight="251662336" behindDoc="0" locked="0" layoutInCell="1" allowOverlap="1" wp14:anchorId="189E13C6" wp14:editId="03695EEA">
            <wp:simplePos x="0" y="0"/>
            <wp:positionH relativeFrom="column">
              <wp:posOffset>220980</wp:posOffset>
            </wp:positionH>
            <wp:positionV relativeFrom="paragraph">
              <wp:posOffset>11430</wp:posOffset>
            </wp:positionV>
            <wp:extent cx="3297600" cy="2196000"/>
            <wp:effectExtent l="0" t="0" r="0" b="0"/>
            <wp:wrapNone/>
            <wp:docPr id="5" name="Image 5" descr="C:\Users\agiudici\AppData\Local\Microsoft\Windows\INetCache\Content.Word\180627-JR-GC32-LAGOS-86458-828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iudici\AppData\Local\Microsoft\Windows\INetCache\Content.Word\180627-JR-GC32-LAGOS-86458-8281b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760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r w:rsidRPr="00196058">
        <w:rPr>
          <w:b/>
          <w:noProof/>
          <w:lang w:eastAsia="fr-FR"/>
        </w:rPr>
        <w:drawing>
          <wp:anchor distT="0" distB="0" distL="114300" distR="114300" simplePos="0" relativeHeight="251667456" behindDoc="0" locked="0" layoutInCell="1" allowOverlap="1">
            <wp:simplePos x="0" y="0"/>
            <wp:positionH relativeFrom="column">
              <wp:posOffset>3516630</wp:posOffset>
            </wp:positionH>
            <wp:positionV relativeFrom="paragraph">
              <wp:posOffset>10795</wp:posOffset>
            </wp:positionV>
            <wp:extent cx="3297555" cy="2195830"/>
            <wp:effectExtent l="0" t="0" r="0" b="0"/>
            <wp:wrapNone/>
            <wp:docPr id="23" name="Image 23" descr="Y:\PHOTOGRAPHES\05.Nll IMAGES\20180927_GC32_TPM_grue\GC3_TPM_3Z2A4685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HOTOGRAPHES\05.Nll IMAGES\20180927_GC32_TPM_grue\GC3_TPM_3Z2A4685h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755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742">
        <w:rPr>
          <w:b/>
          <w:noProof/>
          <w:lang w:eastAsia="fr-FR"/>
        </w:rPr>
        <w:drawing>
          <wp:anchor distT="0" distB="0" distL="114300" distR="114300" simplePos="0" relativeHeight="251660288" behindDoc="0" locked="0" layoutInCell="1" allowOverlap="1" wp14:anchorId="02E04A73" wp14:editId="7194C962">
            <wp:simplePos x="0" y="0"/>
            <wp:positionH relativeFrom="column">
              <wp:posOffset>220980</wp:posOffset>
            </wp:positionH>
            <wp:positionV relativeFrom="paragraph">
              <wp:posOffset>9525</wp:posOffset>
            </wp:positionV>
            <wp:extent cx="3297555" cy="2195830"/>
            <wp:effectExtent l="0" t="0" r="0" b="0"/>
            <wp:wrapNone/>
            <wp:docPr id="6" name="Image 6" descr="Y:\GC32\Dossier de presse\america_IMG_2759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GC32\Dossier de presse\america_IMG_2759h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755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D00EA4">
      <w:pPr>
        <w:pStyle w:val="06Textecourant"/>
      </w:pPr>
    </w:p>
    <w:p w:rsidR="00852252" w:rsidRDefault="00852252" w:rsidP="00852252">
      <w:pPr>
        <w:pStyle w:val="07Lgende"/>
        <w:ind w:left="5100" w:firstLine="564"/>
      </w:pPr>
    </w:p>
    <w:p w:rsidR="00852252" w:rsidRDefault="00852252" w:rsidP="00852252">
      <w:pPr>
        <w:pStyle w:val="07Lgende"/>
        <w:ind w:left="5100" w:firstLine="564"/>
      </w:pPr>
    </w:p>
    <w:p w:rsidR="00852252" w:rsidRDefault="00852252" w:rsidP="00852252">
      <w:pPr>
        <w:pStyle w:val="07Lgende"/>
        <w:ind w:left="5100" w:firstLine="564"/>
      </w:pPr>
    </w:p>
    <w:p w:rsidR="00852252" w:rsidRDefault="00852252" w:rsidP="00852252">
      <w:pPr>
        <w:pStyle w:val="07Lgende"/>
        <w:ind w:left="5100" w:firstLine="564"/>
      </w:pPr>
    </w:p>
    <w:p w:rsidR="00852252" w:rsidRDefault="00852252" w:rsidP="00852252">
      <w:pPr>
        <w:pStyle w:val="07Lgende"/>
        <w:ind w:left="5100" w:firstLine="564"/>
      </w:pPr>
    </w:p>
    <w:p w:rsidR="00852252" w:rsidRDefault="00852252" w:rsidP="00852252">
      <w:pPr>
        <w:pStyle w:val="07Lgende"/>
        <w:ind w:left="5100" w:firstLine="564"/>
      </w:pPr>
    </w:p>
    <w:p w:rsidR="00852252" w:rsidRDefault="00852252" w:rsidP="00852252">
      <w:pPr>
        <w:pStyle w:val="07Lgende"/>
        <w:ind w:left="0"/>
      </w:pPr>
    </w:p>
    <w:p w:rsidR="00852252" w:rsidRPr="00F80146" w:rsidRDefault="00852252" w:rsidP="00852252">
      <w:pPr>
        <w:pStyle w:val="07Lgende"/>
        <w:ind w:left="1416" w:firstLine="708"/>
      </w:pPr>
      <w:r w:rsidRPr="00F80146">
        <w:t xml:space="preserve">GC32 Lagos Cup 2018 </w:t>
      </w:r>
      <w:r>
        <w:t>©</w:t>
      </w:r>
      <w:r w:rsidRPr="00F80146">
        <w:t>Jesus Renedo / GC32 Racing Tour</w:t>
      </w:r>
      <w:r>
        <w:t xml:space="preserve"> &amp; </w:t>
      </w:r>
      <w:r w:rsidRPr="00D4601A">
        <w:t xml:space="preserve">©Olivier Pastor </w:t>
      </w:r>
      <w:r>
        <w:t xml:space="preserve">Hortense Hébrard </w:t>
      </w:r>
      <w:r w:rsidRPr="00D4601A">
        <w:t xml:space="preserve">– Métropole </w:t>
      </w:r>
      <w:r w:rsidR="00CB3B88">
        <w:t>T</w:t>
      </w:r>
      <w:r w:rsidRPr="00D4601A">
        <w:t>PM</w:t>
      </w:r>
    </w:p>
    <w:p w:rsidR="00852252" w:rsidRPr="00852252" w:rsidRDefault="00D00EA4" w:rsidP="00852252">
      <w:pPr>
        <w:pStyle w:val="Titre3"/>
        <w:shd w:val="clear" w:color="auto" w:fill="FFFFFF"/>
        <w:spacing w:before="0" w:beforeAutospacing="0" w:after="0" w:afterAutospacing="0"/>
        <w:rPr>
          <w:rFonts w:ascii="Arial" w:hAnsi="Arial" w:cs="Arial"/>
          <w:b w:val="0"/>
          <w:bCs w:val="0"/>
          <w:color w:val="FFFFFF"/>
          <w:sz w:val="21"/>
          <w:szCs w:val="21"/>
        </w:rPr>
      </w:pPr>
      <w:r>
        <w:br w:type="page"/>
      </w:r>
    </w:p>
    <w:p w:rsidR="00D00EA4" w:rsidRPr="00AA5E19" w:rsidRDefault="00D00EA4" w:rsidP="00D00EA4">
      <w:pPr>
        <w:pStyle w:val="03Titre"/>
      </w:pPr>
      <w:r w:rsidRPr="00AA5E19">
        <w:lastRenderedPageBreak/>
        <w:t>Des catamarans volants à Toulon</w:t>
      </w:r>
    </w:p>
    <w:p w:rsidR="00D00EA4" w:rsidRPr="00AA5E19" w:rsidRDefault="00D00EA4" w:rsidP="00D00EA4"/>
    <w:p w:rsidR="00D00EA4" w:rsidRDefault="00D00EA4" w:rsidP="00D00EA4">
      <w:pPr>
        <w:pStyle w:val="06Textecourant"/>
      </w:pPr>
      <w:r w:rsidRPr="00AA5E19">
        <w:t xml:space="preserve">Après la seule étape française de l’América’s Cup en 2016, TPM  accueille cette fois les catamarans volants de la classe GC32. Les équipages et spectateurs vont partager les frissons autour d’une des classes les plus rapides du monde sur l’eau, avec des voiliers à foils défiant la gravité. Deux des plus grands skippers de l’America’s Cup vont se retrouver en compétition à Toulon : Sir Ben Ainslie et Franck Cammas, leader actuel du GC32 Racing Tour 2018 à bord de Norauto powered by Team France. </w:t>
      </w:r>
    </w:p>
    <w:p w:rsidR="00D00EA4" w:rsidRDefault="00D00EA4" w:rsidP="00D00EA4">
      <w:pPr>
        <w:pStyle w:val="06Textecourant"/>
      </w:pPr>
    </w:p>
    <w:p w:rsidR="00D00EA4" w:rsidRDefault="00D00EA4" w:rsidP="00D00EA4">
      <w:pPr>
        <w:pStyle w:val="06Textecourant"/>
      </w:pPr>
    </w:p>
    <w:p w:rsidR="00D00EA4" w:rsidRDefault="00D00EA4" w:rsidP="00D00EA4">
      <w:pPr>
        <w:pStyle w:val="06Textecourant"/>
      </w:pPr>
      <w:r w:rsidRPr="00147877">
        <w:rPr>
          <w:noProof/>
          <w:lang w:eastAsia="fr-FR"/>
        </w:rPr>
        <w:drawing>
          <wp:anchor distT="0" distB="0" distL="114300" distR="114300" simplePos="0" relativeHeight="251664384" behindDoc="0" locked="0" layoutInCell="1" allowOverlap="1" wp14:anchorId="7F48ACF3" wp14:editId="221FD253">
            <wp:simplePos x="0" y="0"/>
            <wp:positionH relativeFrom="column">
              <wp:posOffset>716280</wp:posOffset>
            </wp:positionH>
            <wp:positionV relativeFrom="paragraph">
              <wp:posOffset>143510</wp:posOffset>
            </wp:positionV>
            <wp:extent cx="5600700" cy="3726815"/>
            <wp:effectExtent l="0" t="0" r="0" b="6985"/>
            <wp:wrapNone/>
            <wp:docPr id="10" name="Image 10" descr="Y:\GC32\Dossier de presse\180627-JR-GC32-LAGOS-87047-887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GC32\Dossier de presse\180627-JR-GC32-LAGOS-87047-8871b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EA4" w:rsidRDefault="00D00EA4" w:rsidP="00D00EA4">
      <w:pPr>
        <w:pStyle w:val="06Textecourant"/>
      </w:pPr>
    </w:p>
    <w:p w:rsidR="00D00EA4" w:rsidRPr="00AA5E19" w:rsidRDefault="00D00EA4" w:rsidP="00D00EA4">
      <w:pPr>
        <w:pStyle w:val="06Textecourant"/>
      </w:pPr>
    </w:p>
    <w:p w:rsidR="00D00EA4" w:rsidRDefault="00D00EA4"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Default="00F80146" w:rsidP="00D00EA4">
      <w:pPr>
        <w:pStyle w:val="06Textecourant"/>
      </w:pPr>
    </w:p>
    <w:p w:rsidR="00F80146" w:rsidRPr="00F80146" w:rsidRDefault="00F80146" w:rsidP="00F80146">
      <w:pPr>
        <w:pStyle w:val="07Lgende"/>
        <w:ind w:left="5100" w:firstLine="564"/>
      </w:pPr>
      <w:r w:rsidRPr="00F80146">
        <w:t xml:space="preserve">GC32 Lagos Cup 2018 </w:t>
      </w:r>
      <w:r>
        <w:t>©</w:t>
      </w:r>
      <w:r w:rsidRPr="00F80146">
        <w:t>Jesus Renedo / GC32 Racing Tour</w:t>
      </w:r>
    </w:p>
    <w:p w:rsidR="00F80146" w:rsidRPr="00F80146" w:rsidRDefault="00F80146" w:rsidP="00F80146"/>
    <w:p w:rsidR="00F80146" w:rsidRPr="00AA5E19" w:rsidRDefault="00F80146" w:rsidP="00D00EA4">
      <w:pPr>
        <w:pStyle w:val="06Textecourant"/>
      </w:pPr>
    </w:p>
    <w:p w:rsidR="00D00EA4" w:rsidRPr="00AA5E19" w:rsidRDefault="00D00EA4" w:rsidP="00D00EA4">
      <w:pPr>
        <w:pStyle w:val="06Textecourant"/>
      </w:pPr>
      <w:r w:rsidRPr="00AA5E19">
        <w:br w:type="page"/>
      </w:r>
    </w:p>
    <w:p w:rsidR="00D00EA4" w:rsidRDefault="00D00EA4" w:rsidP="00D00EA4">
      <w:pPr>
        <w:pStyle w:val="03Titre"/>
      </w:pPr>
      <w:r w:rsidRPr="00AA5E19">
        <w:lastRenderedPageBreak/>
        <w:t>Un site unique ouvert à tous</w:t>
      </w:r>
    </w:p>
    <w:p w:rsidR="00D00EA4" w:rsidRPr="00AA5E19" w:rsidRDefault="00D00EA4" w:rsidP="00D00EA4">
      <w:pPr>
        <w:pStyle w:val="03Titre"/>
      </w:pPr>
    </w:p>
    <w:p w:rsidR="00D00EA4" w:rsidRDefault="00D00EA4" w:rsidP="00D00EA4">
      <w:pPr>
        <w:pStyle w:val="06Textecourant"/>
        <w:rPr>
          <w:b/>
        </w:rPr>
      </w:pPr>
      <w:r w:rsidRPr="0016211E">
        <w:t>Regroupant sur le même</w:t>
      </w:r>
      <w:r>
        <w:t xml:space="preserve"> site</w:t>
      </w:r>
      <w:r w:rsidRPr="0016211E">
        <w:t xml:space="preserve"> des plages du Mourillon à l’Anse Tabarly, l’ensemble des facettes de la manifestation (voiliers au port – zone technique – villages grand public et partenaires), l’événement sera avant tout destiné au grand public avec un </w:t>
      </w:r>
      <w:r w:rsidRPr="0016211E">
        <w:rPr>
          <w:b/>
        </w:rPr>
        <w:t>accès gratuit au spectacle le long des digues. </w:t>
      </w:r>
    </w:p>
    <w:p w:rsidR="00D00EA4" w:rsidRPr="0016211E" w:rsidRDefault="00D00EA4" w:rsidP="00D00EA4">
      <w:pPr>
        <w:pStyle w:val="06Textecourant"/>
        <w:rPr>
          <w:b/>
        </w:rPr>
      </w:pPr>
    </w:p>
    <w:p w:rsidR="00D00EA4" w:rsidRDefault="00D00EA4" w:rsidP="00D00EA4">
      <w:pPr>
        <w:pStyle w:val="06Textecourant"/>
      </w:pPr>
      <w:r w:rsidRPr="0016211E">
        <w:t xml:space="preserve">La zone de course principale sera en rade des Vignettes face aux digues et aux plages du Mourillon, très visibles du littoral. En mer, des zones de sécurité avec des distances raisonnables : 100 à 150 mètres permettant le suivi des bateaux. </w:t>
      </w:r>
    </w:p>
    <w:p w:rsidR="00D00EA4" w:rsidRPr="0016211E" w:rsidRDefault="00D00EA4" w:rsidP="00D00EA4">
      <w:pPr>
        <w:pStyle w:val="06Textecourant"/>
      </w:pPr>
    </w:p>
    <w:p w:rsidR="00D00EA4" w:rsidRPr="0016211E" w:rsidRDefault="00D00EA4" w:rsidP="00D00EA4">
      <w:pPr>
        <w:pStyle w:val="06Textecourant"/>
        <w:rPr>
          <w:b/>
        </w:rPr>
      </w:pPr>
      <w:r w:rsidRPr="0016211E">
        <w:rPr>
          <w:b/>
        </w:rPr>
        <w:t xml:space="preserve">Régates: du jeudi 11 au samedi 13 octobre de 13h à 16h ; dimanche 14 octobre de 12h à 16h. </w:t>
      </w:r>
    </w:p>
    <w:p w:rsidR="00D00EA4" w:rsidRPr="0016211E" w:rsidRDefault="00D00EA4" w:rsidP="00D00EA4">
      <w:pPr>
        <w:pStyle w:val="06Textecourant"/>
      </w:pPr>
    </w:p>
    <w:p w:rsidR="00D00EA4" w:rsidRPr="0016211E" w:rsidRDefault="00D00EA4" w:rsidP="00D00EA4">
      <w:pPr>
        <w:pStyle w:val="06Textecourant"/>
      </w:pPr>
      <w:r w:rsidRPr="0016211E">
        <w:rPr>
          <w:b/>
        </w:rPr>
        <w:t>Un village grand public, ouvert de 11h à 21h du jeudi 11 au samedi 13 octobre et de 11h à 18h le dimanche 14 octobre</w:t>
      </w:r>
      <w:r w:rsidRPr="0016211E">
        <w:t>, avec de nombreux exposants, proposera des animations (baptêmes nautiques, modélisme naval, groupes de musique) et un écran géant permettant de suivre la course en direct avec un commentateur (Sébastien Destremeau, skipper du Vendée Globe).</w:t>
      </w:r>
    </w:p>
    <w:p w:rsidR="00D00EA4" w:rsidRDefault="00D00EA4" w:rsidP="00D00EA4">
      <w:pPr>
        <w:pStyle w:val="06Textecourant"/>
      </w:pPr>
      <w:r w:rsidRPr="0016211E">
        <w:t>Un stand mutua</w:t>
      </w:r>
      <w:r>
        <w:t>lisé (TPM, D</w:t>
      </w:r>
      <w:r w:rsidRPr="0016211E">
        <w:t>épartement, ville de Toulon, Office</w:t>
      </w:r>
      <w:r>
        <w:t xml:space="preserve"> de Tourisme Intercommunal</w:t>
      </w:r>
      <w:r w:rsidRPr="0016211E">
        <w:t>) « promotion du territoire » sera présent au cœur du village.</w:t>
      </w:r>
    </w:p>
    <w:p w:rsidR="00D00EA4" w:rsidRDefault="00D00EA4" w:rsidP="00D00EA4">
      <w:pPr>
        <w:pStyle w:val="06Textecourant"/>
      </w:pPr>
    </w:p>
    <w:p w:rsidR="00D00EA4" w:rsidRPr="0016211E" w:rsidRDefault="00D00EA4" w:rsidP="00D00EA4">
      <w:pPr>
        <w:pStyle w:val="06Textecourant"/>
      </w:pPr>
    </w:p>
    <w:p w:rsidR="00D00EA4" w:rsidRPr="0016211E" w:rsidRDefault="00D00EA4" w:rsidP="00D00EA4">
      <w:pPr>
        <w:pStyle w:val="05Intertitre"/>
      </w:pPr>
      <w:r w:rsidRPr="0016211E">
        <w:t xml:space="preserve">Temps forts </w:t>
      </w:r>
    </w:p>
    <w:p w:rsidR="00D00EA4" w:rsidRPr="00D21884" w:rsidRDefault="00D00EA4" w:rsidP="00D00EA4">
      <w:pPr>
        <w:pStyle w:val="06Textecourant"/>
        <w:rPr>
          <w:sz w:val="28"/>
          <w:szCs w:val="28"/>
        </w:rPr>
      </w:pPr>
    </w:p>
    <w:p w:rsidR="00D00EA4" w:rsidRPr="00D21884" w:rsidRDefault="00B27BCF" w:rsidP="00D00EA4">
      <w:pPr>
        <w:pStyle w:val="06Textecourant"/>
        <w:numPr>
          <w:ilvl w:val="0"/>
          <w:numId w:val="22"/>
        </w:numPr>
        <w:rPr>
          <w:b/>
          <w:color w:val="4F81BD" w:themeColor="accent1"/>
          <w:sz w:val="28"/>
          <w:szCs w:val="28"/>
        </w:rPr>
      </w:pPr>
      <w:r w:rsidRPr="00D21884">
        <w:rPr>
          <w:b/>
          <w:color w:val="4F81BD" w:themeColor="accent1"/>
          <w:sz w:val="28"/>
          <w:szCs w:val="28"/>
        </w:rPr>
        <w:t>Samedi 12</w:t>
      </w:r>
      <w:r w:rsidR="00D00EA4" w:rsidRPr="00D21884">
        <w:rPr>
          <w:b/>
          <w:color w:val="4F81BD" w:themeColor="accent1"/>
          <w:sz w:val="28"/>
          <w:szCs w:val="28"/>
        </w:rPr>
        <w:t xml:space="preserve"> à 17h: </w:t>
      </w:r>
      <w:bookmarkStart w:id="0" w:name="_GoBack"/>
      <w:bookmarkEnd w:id="0"/>
      <w:r w:rsidR="00D00EA4" w:rsidRPr="00D21884">
        <w:rPr>
          <w:b/>
          <w:sz w:val="28"/>
          <w:szCs w:val="28"/>
        </w:rPr>
        <w:t>présentation officielle des équipages</w:t>
      </w:r>
    </w:p>
    <w:p w:rsidR="00D00EA4" w:rsidRPr="00D21884" w:rsidRDefault="00D00EA4" w:rsidP="00D00EA4">
      <w:pPr>
        <w:pStyle w:val="06Textecourant"/>
        <w:numPr>
          <w:ilvl w:val="0"/>
          <w:numId w:val="22"/>
        </w:numPr>
        <w:rPr>
          <w:sz w:val="28"/>
          <w:szCs w:val="28"/>
        </w:rPr>
      </w:pPr>
      <w:r w:rsidRPr="00D21884">
        <w:rPr>
          <w:b/>
          <w:color w:val="4F81BD" w:themeColor="accent1"/>
          <w:sz w:val="28"/>
          <w:szCs w:val="28"/>
        </w:rPr>
        <w:t xml:space="preserve">Dimanche 14 à 17h: </w:t>
      </w:r>
      <w:r w:rsidRPr="00D21884">
        <w:rPr>
          <w:b/>
          <w:sz w:val="28"/>
          <w:szCs w:val="28"/>
        </w:rPr>
        <w:t>remise des prix de la GC32 TPM MED CUP</w:t>
      </w:r>
    </w:p>
    <w:p w:rsidR="00D00EA4" w:rsidRDefault="00D00EA4" w:rsidP="00D00EA4">
      <w:pPr>
        <w:pStyle w:val="06Textecourant"/>
      </w:pPr>
    </w:p>
    <w:p w:rsidR="00D00EA4" w:rsidRDefault="00D00EA4" w:rsidP="00D21884">
      <w:pPr>
        <w:pStyle w:val="06Textecourant"/>
        <w:ind w:left="0"/>
      </w:pPr>
      <w:r w:rsidRPr="003C4974">
        <w:rPr>
          <w:noProof/>
          <w:lang w:eastAsia="fr-FR"/>
        </w:rPr>
        <w:drawing>
          <wp:anchor distT="0" distB="0" distL="114300" distR="114300" simplePos="0" relativeHeight="251665408" behindDoc="0" locked="0" layoutInCell="1" allowOverlap="1" wp14:anchorId="39D4914B" wp14:editId="2AD6CD9A">
            <wp:simplePos x="0" y="0"/>
            <wp:positionH relativeFrom="margin">
              <wp:align>right</wp:align>
            </wp:positionH>
            <wp:positionV relativeFrom="paragraph">
              <wp:posOffset>170815</wp:posOffset>
            </wp:positionV>
            <wp:extent cx="6867525" cy="3907701"/>
            <wp:effectExtent l="0" t="0" r="0" b="0"/>
            <wp:wrapNone/>
            <wp:docPr id="1" name="Image 1" descr="Y:\GC32\Dossier de presse\PLAN G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C32\Dossier de presse\PLAN GC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67525" cy="3907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EA4" w:rsidRPr="0016211E" w:rsidRDefault="00D00EA4" w:rsidP="00D00EA4">
      <w:pPr>
        <w:pStyle w:val="06Textecourant"/>
        <w:ind w:left="1287"/>
      </w:pPr>
    </w:p>
    <w:p w:rsidR="00D00EA4" w:rsidRPr="0016211E" w:rsidRDefault="00D00EA4" w:rsidP="00D00EA4">
      <w:pPr>
        <w:pStyle w:val="06Textecourant"/>
      </w:pPr>
    </w:p>
    <w:p w:rsidR="00D00EA4" w:rsidRPr="0016211E" w:rsidRDefault="00D00EA4" w:rsidP="00D00EA4">
      <w:pPr>
        <w:pStyle w:val="06Textecourant"/>
      </w:pPr>
      <w:r w:rsidRPr="0016211E">
        <w:br w:type="page"/>
      </w:r>
    </w:p>
    <w:p w:rsidR="00D00EA4" w:rsidRPr="0016211E" w:rsidRDefault="00D00EA4" w:rsidP="00D00EA4">
      <w:pPr>
        <w:pStyle w:val="03Titre"/>
      </w:pPr>
      <w:r w:rsidRPr="0016211E">
        <w:lastRenderedPageBreak/>
        <w:t>Une offre de transports adaptée</w:t>
      </w:r>
    </w:p>
    <w:p w:rsidR="00D00EA4" w:rsidRDefault="00D00EA4" w:rsidP="00D00EA4">
      <w:pPr>
        <w:pStyle w:val="06Textecourant"/>
      </w:pPr>
    </w:p>
    <w:p w:rsidR="00D00EA4" w:rsidRDefault="00D00EA4" w:rsidP="00D00EA4">
      <w:pPr>
        <w:pStyle w:val="06Textecourant"/>
      </w:pPr>
    </w:p>
    <w:p w:rsidR="00D00EA4" w:rsidRPr="0016211E" w:rsidRDefault="00D00EA4" w:rsidP="00D00EA4">
      <w:pPr>
        <w:pStyle w:val="05Intertitre"/>
      </w:pPr>
      <w:r w:rsidRPr="0016211E">
        <w:t>Dispositif réseau Mistral </w:t>
      </w:r>
    </w:p>
    <w:p w:rsidR="00D00EA4" w:rsidRDefault="00D00EA4" w:rsidP="00D00EA4">
      <w:pPr>
        <w:pStyle w:val="06Textecourant"/>
      </w:pPr>
    </w:p>
    <w:p w:rsidR="00D00EA4" w:rsidRPr="0016211E" w:rsidRDefault="00D00EA4" w:rsidP="00D00EA4">
      <w:pPr>
        <w:pStyle w:val="06Textecourant"/>
        <w:numPr>
          <w:ilvl w:val="0"/>
          <w:numId w:val="23"/>
        </w:numPr>
      </w:pPr>
      <w:r w:rsidRPr="0016211E">
        <w:t xml:space="preserve">Renforcement des fréquences des lignes 3 et 23 + Nocturnes à partir de 20h30 jusqu'à 1h du matin </w:t>
      </w:r>
    </w:p>
    <w:p w:rsidR="00D00EA4" w:rsidRPr="0016211E" w:rsidRDefault="00D00EA4" w:rsidP="00D00EA4">
      <w:pPr>
        <w:pStyle w:val="06Textecourant"/>
        <w:numPr>
          <w:ilvl w:val="0"/>
          <w:numId w:val="23"/>
        </w:numPr>
      </w:pPr>
      <w:r w:rsidRPr="0016211E">
        <w:t>Mise en place d’une navette Gare – GC32</w:t>
      </w:r>
    </w:p>
    <w:p w:rsidR="00D00EA4" w:rsidRDefault="00D00EA4" w:rsidP="00D00EA4">
      <w:pPr>
        <w:pStyle w:val="06Textecourant"/>
      </w:pPr>
    </w:p>
    <w:p w:rsidR="00D00EA4" w:rsidRDefault="008D2FA6" w:rsidP="00D00EA4">
      <w:pPr>
        <w:pStyle w:val="06Textecourant"/>
      </w:pPr>
      <w:hyperlink r:id="rId15" w:tgtFrame="_blank" w:tooltip="ouverture dans un nouvel onglet" w:history="1">
        <w:r w:rsidR="00D00EA4" w:rsidRPr="0016211E">
          <w:rPr>
            <w:rStyle w:val="Lienhypertexte"/>
          </w:rPr>
          <w:t>www.reseaumistral.com</w:t>
        </w:r>
      </w:hyperlink>
    </w:p>
    <w:p w:rsidR="00D00EA4" w:rsidRDefault="00D00EA4" w:rsidP="00D00EA4">
      <w:pPr>
        <w:pStyle w:val="06Textecourant"/>
      </w:pPr>
    </w:p>
    <w:p w:rsidR="00D00EA4" w:rsidRPr="0016211E" w:rsidRDefault="00D00EA4" w:rsidP="00D00EA4">
      <w:pPr>
        <w:pStyle w:val="06Textecourant"/>
      </w:pPr>
    </w:p>
    <w:p w:rsidR="00D00EA4" w:rsidRDefault="00D00EA4" w:rsidP="00D00EA4">
      <w:pPr>
        <w:pStyle w:val="05Intertitre"/>
      </w:pPr>
      <w:r w:rsidRPr="0016211E">
        <w:t>Dispositif parking centre-ville</w:t>
      </w:r>
    </w:p>
    <w:p w:rsidR="00D00EA4" w:rsidRPr="0016211E" w:rsidRDefault="00D00EA4" w:rsidP="00D00EA4">
      <w:pPr>
        <w:pStyle w:val="05Intertitre"/>
      </w:pPr>
    </w:p>
    <w:p w:rsidR="00D00EA4" w:rsidRDefault="00D00EA4" w:rsidP="00D00EA4">
      <w:pPr>
        <w:pStyle w:val="06Textecourant"/>
        <w:rPr>
          <w:szCs w:val="22"/>
        </w:rPr>
      </w:pPr>
      <w:r w:rsidRPr="00AF0013">
        <w:rPr>
          <w:szCs w:val="22"/>
        </w:rPr>
        <w:t xml:space="preserve">Moins 30% sur le tarif normal avec le </w:t>
      </w:r>
      <w:r w:rsidRPr="00AF0013">
        <w:rPr>
          <w:rStyle w:val="lev"/>
          <w:szCs w:val="22"/>
        </w:rPr>
        <w:t xml:space="preserve">code promo </w:t>
      </w:r>
      <w:r w:rsidRPr="00AF0013">
        <w:rPr>
          <w:rStyle w:val="scayt-misspell-word"/>
          <w:b/>
          <w:bCs w:val="0"/>
          <w:szCs w:val="22"/>
        </w:rPr>
        <w:t>GC32RESA30</w:t>
      </w:r>
      <w:r w:rsidRPr="00AF0013">
        <w:rPr>
          <w:rStyle w:val="lev"/>
          <w:szCs w:val="22"/>
        </w:rPr>
        <w:t xml:space="preserve"> sur </w:t>
      </w:r>
      <w:hyperlink r:id="rId16" w:tgtFrame="_blank" w:history="1">
        <w:r w:rsidRPr="00AF0013">
          <w:rPr>
            <w:rStyle w:val="Lienhypertexte"/>
            <w:b/>
            <w:bCs w:val="0"/>
            <w:szCs w:val="22"/>
          </w:rPr>
          <w:t>www.q-park-resa.fr</w:t>
        </w:r>
      </w:hyperlink>
      <w:r w:rsidRPr="00AF0013">
        <w:rPr>
          <w:rStyle w:val="lev"/>
          <w:szCs w:val="22"/>
        </w:rPr>
        <w:t xml:space="preserve"> </w:t>
      </w:r>
      <w:r w:rsidRPr="00AF0013">
        <w:rPr>
          <w:szCs w:val="22"/>
        </w:rPr>
        <w:t xml:space="preserve">, jusqu'au 14 octobre inclus, sur les parkings suivants : Liberté, Porte d’Italie, Lafayette et </w:t>
      </w:r>
      <w:r w:rsidRPr="00AF0013">
        <w:rPr>
          <w:rStyle w:val="scayt-misspell-word"/>
          <w:szCs w:val="22"/>
        </w:rPr>
        <w:t>Mayol</w:t>
      </w:r>
      <w:r w:rsidRPr="00AF0013">
        <w:rPr>
          <w:szCs w:val="22"/>
        </w:rPr>
        <w:t xml:space="preserve">.  </w:t>
      </w:r>
    </w:p>
    <w:p w:rsidR="00D00EA4" w:rsidRDefault="00D00EA4" w:rsidP="00D00EA4">
      <w:pPr>
        <w:pStyle w:val="06Textecourant"/>
        <w:rPr>
          <w:szCs w:val="22"/>
        </w:rPr>
      </w:pPr>
    </w:p>
    <w:p w:rsidR="00D00EA4" w:rsidRPr="00AF0013" w:rsidRDefault="00D00EA4" w:rsidP="00D00EA4">
      <w:pPr>
        <w:pStyle w:val="06Textecourant"/>
        <w:rPr>
          <w:szCs w:val="22"/>
        </w:rPr>
      </w:pPr>
      <w:r w:rsidRPr="00AF0013">
        <w:rPr>
          <w:szCs w:val="22"/>
        </w:rPr>
        <w:t xml:space="preserve">Les parkings des plages du Mourillon restent ouverts et gratuits - avec une entrée unique à </w:t>
      </w:r>
      <w:r>
        <w:rPr>
          <w:szCs w:val="22"/>
        </w:rPr>
        <w:t>l’ouest, mais privilégier</w:t>
      </w:r>
      <w:r w:rsidRPr="00AF0013">
        <w:rPr>
          <w:szCs w:val="22"/>
        </w:rPr>
        <w:t xml:space="preserve"> les transports en commun.</w:t>
      </w:r>
    </w:p>
    <w:p w:rsidR="00D00EA4" w:rsidRPr="00AF0013" w:rsidRDefault="00D00EA4" w:rsidP="00D00EA4">
      <w:pPr>
        <w:pStyle w:val="06Textecourant"/>
        <w:rPr>
          <w:szCs w:val="22"/>
        </w:rPr>
      </w:pPr>
    </w:p>
    <w:p w:rsidR="00D00EA4" w:rsidRPr="00AF0013" w:rsidRDefault="00D00EA4" w:rsidP="00D00EA4">
      <w:pPr>
        <w:pStyle w:val="06Textecourant"/>
        <w:rPr>
          <w:szCs w:val="22"/>
        </w:rPr>
      </w:pPr>
      <w:r w:rsidRPr="00AF0013">
        <w:rPr>
          <w:szCs w:val="22"/>
        </w:rPr>
        <w:t xml:space="preserve">Une signalétique piétonne sera installée dans toute la ville. </w:t>
      </w:r>
    </w:p>
    <w:p w:rsidR="00D00EA4" w:rsidRPr="0016211E" w:rsidRDefault="00D00EA4" w:rsidP="00D00EA4">
      <w:pPr>
        <w:pStyle w:val="06Textecourant"/>
      </w:pPr>
    </w:p>
    <w:p w:rsidR="00D00EA4" w:rsidRDefault="00D00EA4" w:rsidP="00D00EA4">
      <w:pPr>
        <w:spacing w:after="200" w:line="276" w:lineRule="auto"/>
        <w:rPr>
          <w:b/>
        </w:rPr>
      </w:pPr>
      <w:r>
        <w:rPr>
          <w:b/>
        </w:rPr>
        <w:br w:type="page"/>
      </w:r>
    </w:p>
    <w:p w:rsidR="00D00EA4" w:rsidRDefault="00D00EA4" w:rsidP="00D00EA4">
      <w:pPr>
        <w:pStyle w:val="03Titre"/>
      </w:pPr>
      <w:r w:rsidRPr="00E942D4">
        <w:lastRenderedPageBreak/>
        <w:t>Infos et consignes de sécurité</w:t>
      </w:r>
    </w:p>
    <w:p w:rsidR="00D00EA4" w:rsidRDefault="00D00EA4" w:rsidP="00D00EA4">
      <w:pPr>
        <w:pStyle w:val="04Chapeau"/>
      </w:pPr>
    </w:p>
    <w:p w:rsidR="00D00EA4" w:rsidRPr="00410A7E" w:rsidRDefault="00D00EA4" w:rsidP="00D00EA4">
      <w:pPr>
        <w:pStyle w:val="05Intertitre"/>
      </w:pPr>
      <w:r w:rsidRPr="00410A7E">
        <w:t xml:space="preserve">Village – </w:t>
      </w:r>
      <w:r>
        <w:t xml:space="preserve">Assistez aux courses </w:t>
      </w:r>
    </w:p>
    <w:p w:rsidR="00D00EA4" w:rsidRPr="00410A7E" w:rsidRDefault="00D00EA4" w:rsidP="00D00EA4">
      <w:pPr>
        <w:pStyle w:val="06Textecourant"/>
      </w:pPr>
    </w:p>
    <w:p w:rsidR="00D00EA4" w:rsidRPr="00330F4C" w:rsidRDefault="00D00EA4" w:rsidP="00D00EA4">
      <w:pPr>
        <w:pStyle w:val="06Textecourant"/>
        <w:rPr>
          <w:b/>
        </w:rPr>
      </w:pPr>
      <w:r w:rsidRPr="00410A7E">
        <w:t xml:space="preserve">Afin de garantir la sécurité du public et des participants, </w:t>
      </w:r>
      <w:r>
        <w:t>les accès piétons à l’entrée du village seront</w:t>
      </w:r>
      <w:r w:rsidRPr="00410A7E">
        <w:t xml:space="preserve"> filtré</w:t>
      </w:r>
      <w:r>
        <w:t>s</w:t>
      </w:r>
      <w:r w:rsidRPr="00410A7E">
        <w:t xml:space="preserve"> avec contrôle systématique de chaque personne (sacs et masses métalliques, fouille et palpation). </w:t>
      </w:r>
      <w:r w:rsidRPr="00330F4C">
        <w:rPr>
          <w:b/>
        </w:rPr>
        <w:t xml:space="preserve">Attention : pas de consigne </w:t>
      </w:r>
      <w:r>
        <w:rPr>
          <w:b/>
        </w:rPr>
        <w:t>à l’entrée du village</w:t>
      </w:r>
      <w:r w:rsidRPr="00330F4C">
        <w:rPr>
          <w:b/>
        </w:rPr>
        <w:t>.</w:t>
      </w:r>
    </w:p>
    <w:p w:rsidR="00D00EA4" w:rsidRPr="00410A7E" w:rsidRDefault="00D00EA4" w:rsidP="00D00EA4">
      <w:pPr>
        <w:pStyle w:val="06Textecourant"/>
      </w:pPr>
    </w:p>
    <w:p w:rsidR="00D00EA4" w:rsidRPr="00410A7E" w:rsidRDefault="00D00EA4" w:rsidP="00D00EA4">
      <w:pPr>
        <w:pStyle w:val="06Textecourant"/>
      </w:pPr>
      <w:r w:rsidRPr="00410A7E">
        <w:t>Objets interdits (liste non exhaustive) : articles pyrotechniques et matériels explosifs / banderoles au message injurieux, politique, raciste ou idéologique / pointeurs laser / hampes rigides ou fagots de drapeaux / bouteilles, verres ou canettes / armes / outils / animaux / casques / chaussures de sécurité / sacs de grand format ou valises / vélo / trottinette / skate.</w:t>
      </w:r>
    </w:p>
    <w:p w:rsidR="00D00EA4" w:rsidRPr="00410A7E" w:rsidRDefault="00D00EA4" w:rsidP="00D00EA4">
      <w:pPr>
        <w:pStyle w:val="06Textecourant"/>
      </w:pPr>
    </w:p>
    <w:p w:rsidR="00D00EA4" w:rsidRDefault="00D00EA4" w:rsidP="00D00EA4">
      <w:pPr>
        <w:pStyle w:val="06Textecourant"/>
        <w:rPr>
          <w:i/>
        </w:rPr>
      </w:pPr>
      <w:r w:rsidRPr="00330F4C">
        <w:rPr>
          <w:i/>
        </w:rPr>
        <w:t>Merci de votre compréhension</w:t>
      </w:r>
    </w:p>
    <w:p w:rsidR="00D00EA4" w:rsidRDefault="00D00EA4" w:rsidP="00D00EA4">
      <w:pPr>
        <w:pStyle w:val="06Textecourant"/>
        <w:rPr>
          <w:i/>
        </w:rPr>
      </w:pPr>
    </w:p>
    <w:p w:rsidR="00D00EA4" w:rsidRDefault="00D00EA4" w:rsidP="00D00EA4">
      <w:pPr>
        <w:pStyle w:val="06Textecourant"/>
        <w:rPr>
          <w:i/>
        </w:rPr>
      </w:pPr>
    </w:p>
    <w:p w:rsidR="00D00EA4" w:rsidRPr="006A0F04" w:rsidRDefault="00D00EA4" w:rsidP="00D00EA4">
      <w:pPr>
        <w:pStyle w:val="06Textecourant"/>
        <w:jc w:val="center"/>
        <w:rPr>
          <w:i/>
        </w:rPr>
      </w:pPr>
      <w:r w:rsidRPr="00466E23">
        <w:rPr>
          <w:i/>
          <w:noProof/>
          <w:lang w:eastAsia="fr-FR"/>
        </w:rPr>
        <w:drawing>
          <wp:inline distT="0" distB="0" distL="0" distR="0" wp14:anchorId="0D9A613E" wp14:editId="76914842">
            <wp:extent cx="4379833" cy="6195030"/>
            <wp:effectExtent l="0" t="0" r="1905" b="0"/>
            <wp:docPr id="3" name="Image 3" descr="Y:\GC32\Dossier de presse\SOURCES\objets_interdit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C32\Dossier de presse\SOURCES\objets_interdits_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4643" cy="6201834"/>
                    </a:xfrm>
                    <a:prstGeom prst="rect">
                      <a:avLst/>
                    </a:prstGeom>
                    <a:noFill/>
                    <a:ln>
                      <a:noFill/>
                    </a:ln>
                  </pic:spPr>
                </pic:pic>
              </a:graphicData>
            </a:graphic>
          </wp:inline>
        </w:drawing>
      </w:r>
    </w:p>
    <w:p w:rsidR="00D00EA4" w:rsidRPr="0016211E" w:rsidRDefault="00D00EA4" w:rsidP="00D00EA4">
      <w:pPr>
        <w:pStyle w:val="03Titre"/>
      </w:pPr>
      <w:r w:rsidRPr="0016211E">
        <w:lastRenderedPageBreak/>
        <w:t>Un équipage aux couleurs de TPM</w:t>
      </w:r>
    </w:p>
    <w:p w:rsidR="00D00EA4" w:rsidRDefault="00D00EA4" w:rsidP="00D00EA4">
      <w:pPr>
        <w:pStyle w:val="06Textecourant"/>
      </w:pPr>
    </w:p>
    <w:p w:rsidR="00A15464" w:rsidRDefault="00A15464" w:rsidP="00D00EA4">
      <w:pPr>
        <w:pStyle w:val="06Textecourant"/>
      </w:pPr>
    </w:p>
    <w:p w:rsidR="00A15464" w:rsidRDefault="00A15464" w:rsidP="00D00EA4">
      <w:pPr>
        <w:pStyle w:val="06Textecourant"/>
      </w:pPr>
    </w:p>
    <w:p w:rsidR="00A15464" w:rsidRDefault="00A15464" w:rsidP="00D00EA4">
      <w:pPr>
        <w:pStyle w:val="06Textecourant"/>
      </w:pPr>
    </w:p>
    <w:p w:rsidR="00D00EA4" w:rsidRDefault="00D00EA4" w:rsidP="00D00EA4">
      <w:pPr>
        <w:pStyle w:val="06Textecourant"/>
      </w:pPr>
      <w:r w:rsidRPr="0016211E">
        <w:t>Afin de porter les valeurs de la Métropole tournées vers le nautisme et la mer, TPM a souhaité engager un bateau et un équipage dans cette course. 5 marins de cette équipe ont participé au Tour de France à la Voile en 2013 et 2014 et courront dans la finale française de cet événement majeur de la voile internationale, à bord du GC32 mis à disposition par le grand marin français Sébastien Rogues.</w:t>
      </w:r>
    </w:p>
    <w:p w:rsidR="00D00EA4" w:rsidRPr="0016211E" w:rsidRDefault="00D00EA4" w:rsidP="00D00EA4">
      <w:pPr>
        <w:pStyle w:val="06Textecourant"/>
      </w:pPr>
    </w:p>
    <w:p w:rsidR="00D00EA4" w:rsidRDefault="00C37454" w:rsidP="00D00EA4">
      <w:pPr>
        <w:pStyle w:val="05Intertitre"/>
      </w:pPr>
      <w:r w:rsidRPr="00D4601A">
        <w:rPr>
          <w:noProof/>
        </w:rPr>
        <w:drawing>
          <wp:anchor distT="0" distB="0" distL="114300" distR="114300" simplePos="0" relativeHeight="251666432" behindDoc="0" locked="0" layoutInCell="1" allowOverlap="1" wp14:anchorId="3E8E09C8" wp14:editId="6A1A1698">
            <wp:simplePos x="0" y="0"/>
            <wp:positionH relativeFrom="column">
              <wp:posOffset>103505</wp:posOffset>
            </wp:positionH>
            <wp:positionV relativeFrom="paragraph">
              <wp:posOffset>6350</wp:posOffset>
            </wp:positionV>
            <wp:extent cx="3293745" cy="2195830"/>
            <wp:effectExtent l="0" t="0" r="1905" b="0"/>
            <wp:wrapNone/>
            <wp:docPr id="8" name="Image 8" descr="Y:\GC32\Dossier de presse\SOURCES\GC32 bateau TPM flo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C32\Dossier de presse\SOURCES\GC32 bateau TPM floc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374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454">
        <w:rPr>
          <w:noProof/>
        </w:rPr>
        <w:drawing>
          <wp:anchor distT="0" distB="0" distL="114300" distR="114300" simplePos="0" relativeHeight="251668480" behindDoc="0" locked="0" layoutInCell="1" allowOverlap="1">
            <wp:simplePos x="0" y="0"/>
            <wp:positionH relativeFrom="column">
              <wp:posOffset>3402330</wp:posOffset>
            </wp:positionH>
            <wp:positionV relativeFrom="paragraph">
              <wp:posOffset>7620</wp:posOffset>
            </wp:positionV>
            <wp:extent cx="3294000" cy="2196000"/>
            <wp:effectExtent l="0" t="0" r="1905" b="0"/>
            <wp:wrapNone/>
            <wp:docPr id="29" name="Image 29" descr="Y:\PHOTOGRAPHES\05.Nll IMAGES\20180927_GC32_TPM_grue\GC3_TPM_3Z2A4754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HOTOGRAPHES\05.Nll IMAGES\20180927_GC32_TPM_grue\GC3_TPM_3Z2A4754h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400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EA4" w:rsidRDefault="00D00EA4" w:rsidP="00D00EA4">
      <w:pPr>
        <w:pStyle w:val="05Intertitre"/>
      </w:pPr>
    </w:p>
    <w:p w:rsidR="00D00EA4" w:rsidRDefault="00D00EA4" w:rsidP="00D00EA4">
      <w:pPr>
        <w:pStyle w:val="05Intertitre"/>
      </w:pPr>
    </w:p>
    <w:p w:rsidR="00D00EA4" w:rsidRDefault="00D00EA4" w:rsidP="00D00EA4">
      <w:pPr>
        <w:pStyle w:val="05Intertitre"/>
      </w:pPr>
    </w:p>
    <w:p w:rsidR="00D00EA4" w:rsidRDefault="00D00EA4" w:rsidP="00D00EA4">
      <w:pPr>
        <w:pStyle w:val="05Intertitre"/>
      </w:pPr>
    </w:p>
    <w:p w:rsidR="00D00EA4" w:rsidRDefault="00D00EA4" w:rsidP="00D00EA4">
      <w:pPr>
        <w:pStyle w:val="05Intertitre"/>
      </w:pPr>
    </w:p>
    <w:p w:rsidR="00D00EA4" w:rsidRDefault="00D00EA4" w:rsidP="00D00EA4">
      <w:pPr>
        <w:pStyle w:val="05Intertitre"/>
      </w:pPr>
    </w:p>
    <w:p w:rsidR="00C37454" w:rsidRDefault="00C37454" w:rsidP="00D00EA4">
      <w:pPr>
        <w:pStyle w:val="05Intertitre"/>
      </w:pPr>
    </w:p>
    <w:p w:rsidR="00C37454" w:rsidRDefault="00C37454" w:rsidP="00D00EA4">
      <w:pPr>
        <w:pStyle w:val="05Intertitre"/>
      </w:pPr>
    </w:p>
    <w:p w:rsidR="00C37454" w:rsidRDefault="00C37454" w:rsidP="00D00EA4">
      <w:pPr>
        <w:pStyle w:val="05Intertitre"/>
      </w:pPr>
    </w:p>
    <w:p w:rsidR="00D00EA4" w:rsidRPr="00D4601A" w:rsidRDefault="00D00EA4" w:rsidP="006B538F">
      <w:pPr>
        <w:pStyle w:val="07Lgende"/>
      </w:pPr>
      <w:r w:rsidRPr="00D4601A">
        <w:t>©Olivier Pastor – Métropole PM</w:t>
      </w:r>
      <w:r w:rsidR="006B538F">
        <w:t xml:space="preserve"> </w:t>
      </w:r>
      <w:r w:rsidR="006B538F">
        <w:tab/>
      </w:r>
      <w:r w:rsidR="006B538F">
        <w:tab/>
      </w:r>
      <w:r w:rsidR="006B538F">
        <w:tab/>
      </w:r>
      <w:r w:rsidR="006B538F">
        <w:tab/>
      </w:r>
      <w:r w:rsidR="006B538F">
        <w:tab/>
      </w:r>
      <w:r w:rsidR="006B538F" w:rsidRPr="00D4601A">
        <w:t>©</w:t>
      </w:r>
      <w:r w:rsidR="00370FB5">
        <w:t>Hortense Hé</w:t>
      </w:r>
      <w:r w:rsidR="006B538F">
        <w:t>brard – Métropole TPM</w:t>
      </w:r>
    </w:p>
    <w:p w:rsidR="00A15464" w:rsidRDefault="00A15464" w:rsidP="00D00EA4">
      <w:pPr>
        <w:pStyle w:val="05Intertitre"/>
      </w:pPr>
    </w:p>
    <w:p w:rsidR="00A15464" w:rsidRDefault="00A15464" w:rsidP="00D00EA4">
      <w:pPr>
        <w:pStyle w:val="05Intertitre"/>
      </w:pPr>
    </w:p>
    <w:p w:rsidR="00A15464" w:rsidRDefault="00A15464" w:rsidP="00D00EA4">
      <w:pPr>
        <w:pStyle w:val="05Intertitre"/>
      </w:pPr>
    </w:p>
    <w:p w:rsidR="00D00EA4" w:rsidRDefault="00D00EA4" w:rsidP="00D00EA4">
      <w:pPr>
        <w:pStyle w:val="05Intertitre"/>
      </w:pPr>
      <w:r w:rsidRPr="0016211E">
        <w:t>Le projet Team France Jeune</w:t>
      </w:r>
    </w:p>
    <w:p w:rsidR="00D00EA4" w:rsidRDefault="00D00EA4" w:rsidP="00D00EA4">
      <w:pPr>
        <w:pStyle w:val="05Intertitre"/>
      </w:pPr>
    </w:p>
    <w:p w:rsidR="00D00EA4" w:rsidRPr="0016211E" w:rsidRDefault="00D00EA4" w:rsidP="00D00EA4">
      <w:pPr>
        <w:pStyle w:val="06Textecourant"/>
      </w:pPr>
      <w:r w:rsidRPr="0016211E">
        <w:t xml:space="preserve">Sélectionnés parmi plus de 150 marins, cette équipe a représenté la France sur la Youth America’s Cup en 2017 aux Bermudes, aux côtés de </w:t>
      </w:r>
      <w:r w:rsidRPr="0016211E">
        <w:rPr>
          <w:b/>
        </w:rPr>
        <w:t>Franck Cammas</w:t>
      </w:r>
      <w:r w:rsidRPr="0016211E">
        <w:t xml:space="preserve">, fondateur et mentor de l’équipe. Forte de l’expérience acquise en partant à la conquête de ce prestigieux trophée, </w:t>
      </w:r>
      <w:r w:rsidRPr="0012475C">
        <w:rPr>
          <w:b/>
        </w:rPr>
        <w:t>l’équipe souhaite désormais s’imposer sur une épreuve à caractère international comme le GC32 RacingTour.</w:t>
      </w:r>
      <w:r w:rsidRPr="0016211E">
        <w:t xml:space="preserve"> Le GC32 a fait partie intégrante du processus de sélection des jeunes au sein de la filière Team France Jeune, support sur lequel les garçons se sont entraînés en vue de la Youth America’s Cup. L’équipe a notamment participé à l’acte 2 du GC32 Racing Tour à Riva.</w:t>
      </w:r>
    </w:p>
    <w:p w:rsidR="00D00EA4" w:rsidRDefault="00D00EA4" w:rsidP="00D00EA4">
      <w:pPr>
        <w:pStyle w:val="06Textecourant"/>
      </w:pPr>
    </w:p>
    <w:p w:rsidR="00D00EA4" w:rsidRPr="0016211E" w:rsidRDefault="00D00EA4" w:rsidP="00D00EA4">
      <w:pPr>
        <w:pStyle w:val="06Textecourant"/>
      </w:pPr>
      <w:r w:rsidRPr="0016211E">
        <w:t>Après plus d’un an et demi de préparation Team France Jeune et la participation à la Youth America’s Cup, l’équipe est prête à monter à nouveau sur ce voilier spectaculaire qu’est le GC32 et tenter de s’imposer sur la finale française d’un événement majeur de la voile internationale.</w:t>
      </w:r>
    </w:p>
    <w:p w:rsidR="00D00EA4" w:rsidRDefault="00D00EA4" w:rsidP="00D00EA4">
      <w:pPr>
        <w:pStyle w:val="06Textecourant"/>
      </w:pPr>
    </w:p>
    <w:p w:rsidR="00D00EA4" w:rsidRDefault="00D00EA4" w:rsidP="00D00EA4">
      <w:pPr>
        <w:pStyle w:val="06Textecourant"/>
      </w:pPr>
      <w:r w:rsidRPr="0016211E">
        <w:t xml:space="preserve">Les </w:t>
      </w:r>
      <w:r w:rsidRPr="00AB41BB">
        <w:rPr>
          <w:b/>
        </w:rPr>
        <w:t>plus grands marins français croient au potentiel de cette équipe</w:t>
      </w:r>
      <w:r w:rsidRPr="0016211E">
        <w:t>, à commencer par Sébastien Rogues qui met à sa disposition son GC32 pour l’épreuve TPM Med Cup.</w:t>
      </w:r>
    </w:p>
    <w:p w:rsidR="00D00EA4" w:rsidRPr="0016211E" w:rsidRDefault="00D00EA4" w:rsidP="00D00EA4">
      <w:pPr>
        <w:pStyle w:val="06Textecourant"/>
      </w:pPr>
    </w:p>
    <w:p w:rsidR="00D00EA4" w:rsidRDefault="00D00EA4" w:rsidP="00D00EA4">
      <w:pPr>
        <w:pStyle w:val="05Intertitre"/>
      </w:pPr>
    </w:p>
    <w:p w:rsidR="00D00EA4" w:rsidRDefault="00D00EA4" w:rsidP="00D00EA4">
      <w:pPr>
        <w:spacing w:after="200" w:line="276" w:lineRule="auto"/>
        <w:rPr>
          <w:rFonts w:ascii="DIN-Bold" w:hAnsi="DIN-Bold" w:cs="DINCond-Black"/>
          <w:color w:val="004799"/>
        </w:rPr>
      </w:pPr>
      <w:r>
        <w:br w:type="page"/>
      </w:r>
    </w:p>
    <w:p w:rsidR="00D00EA4" w:rsidRPr="0016211E" w:rsidRDefault="00D00EA4" w:rsidP="00D00EA4">
      <w:pPr>
        <w:pStyle w:val="05Intertitre"/>
      </w:pPr>
      <w:r w:rsidRPr="0016211E">
        <w:lastRenderedPageBreak/>
        <w:t>Team France Jeune et TPM</w:t>
      </w:r>
    </w:p>
    <w:p w:rsidR="00D00EA4" w:rsidRDefault="00D00EA4" w:rsidP="00D00EA4">
      <w:pPr>
        <w:pStyle w:val="06Textecourant"/>
      </w:pPr>
    </w:p>
    <w:p w:rsidR="00D00EA4" w:rsidRDefault="00D00EA4" w:rsidP="00D00EA4">
      <w:pPr>
        <w:pStyle w:val="06Textecourant"/>
      </w:pPr>
      <w:r w:rsidRPr="0016211E">
        <w:t xml:space="preserve">Parmi ces 7 marins, 5 sont issus de la filière TPM-COYCH et ont participé au Tour de France à la Voile en 2013 et 2014, aux couleurs de TPM. Ils ont tous à cœur de </w:t>
      </w:r>
      <w:r w:rsidRPr="0012475C">
        <w:rPr>
          <w:b/>
        </w:rPr>
        <w:t>naviguer dans la rade de Toulon qu’ils affectionnent particulièrement.</w:t>
      </w:r>
      <w:r w:rsidRPr="0016211E">
        <w:t xml:space="preserve"> Porter les couleurs de TPM a été pour eux la chance de se lancer dans le monde professionnel de la voile et gravir les échelons jusqu’à représenter la France dans les plus grandes épreuves mondiales. Tous ces  jeunes marins naviguent sur des épreuves de renommée tel que le Tour Voile aux cotés des plus grandes équipes (Lorina, Beijaflore, Team IXIO, SFS).</w:t>
      </w:r>
    </w:p>
    <w:p w:rsidR="00D00EA4" w:rsidRPr="0016211E" w:rsidRDefault="00D00EA4" w:rsidP="00D00EA4">
      <w:pPr>
        <w:pStyle w:val="06Textecourant"/>
      </w:pPr>
    </w:p>
    <w:p w:rsidR="00D00EA4" w:rsidRPr="0016211E" w:rsidRDefault="00D00EA4" w:rsidP="00D00EA4">
      <w:pPr>
        <w:pStyle w:val="06Textecourant"/>
      </w:pPr>
      <w:r w:rsidRPr="0016211E">
        <w:rPr>
          <w:b/>
        </w:rPr>
        <w:t>L'équipage :</w:t>
      </w:r>
      <w:r w:rsidRPr="0016211E">
        <w:t xml:space="preserve"> Robin Follin (skippeur/barreur), Thibault Julien (régleur Gennaker), Sandro Lacan (régleur Grand Voile), Valentin Sipan (tacticien), Jules Budegaray (régleur Foc), Gauthier Germain (naviguant remplaçant) et Peter Tack (naviguant remplaçant). </w:t>
      </w:r>
    </w:p>
    <w:p w:rsidR="00D00EA4" w:rsidRDefault="00D00EA4" w:rsidP="00D00EA4">
      <w:pPr>
        <w:pStyle w:val="06Textecourant"/>
      </w:pPr>
    </w:p>
    <w:p w:rsidR="00D00EA4" w:rsidRDefault="00D00EA4" w:rsidP="00D00EA4">
      <w:pPr>
        <w:pStyle w:val="05Intertitre"/>
      </w:pPr>
    </w:p>
    <w:p w:rsidR="00D00EA4" w:rsidRDefault="00D00EA4" w:rsidP="00D00EA4">
      <w:pPr>
        <w:pStyle w:val="05Intertitre"/>
      </w:pPr>
      <w:r w:rsidRPr="0016211E">
        <w:t>Palmarès de l'équipage</w:t>
      </w:r>
    </w:p>
    <w:p w:rsidR="00D00EA4" w:rsidRPr="0016211E" w:rsidRDefault="00D00EA4" w:rsidP="00D00EA4">
      <w:pPr>
        <w:pStyle w:val="05Intertitre"/>
      </w:pPr>
    </w:p>
    <w:p w:rsidR="00D00EA4" w:rsidRPr="0016211E" w:rsidRDefault="00D00EA4" w:rsidP="00D00EA4">
      <w:pPr>
        <w:pStyle w:val="06Textecourant"/>
        <w:numPr>
          <w:ilvl w:val="0"/>
          <w:numId w:val="24"/>
        </w:numPr>
      </w:pPr>
      <w:r w:rsidRPr="0016211E">
        <w:t>2 préparations olympiques</w:t>
      </w:r>
    </w:p>
    <w:p w:rsidR="00D00EA4" w:rsidRPr="0016211E" w:rsidRDefault="00D00EA4" w:rsidP="00D00EA4">
      <w:pPr>
        <w:pStyle w:val="06Textecourant"/>
        <w:numPr>
          <w:ilvl w:val="0"/>
          <w:numId w:val="24"/>
        </w:numPr>
      </w:pPr>
      <w:r w:rsidRPr="0016211E">
        <w:t>2 podiums du Tour de France à la Voile « Pro »</w:t>
      </w:r>
    </w:p>
    <w:p w:rsidR="00D00EA4" w:rsidRPr="0016211E" w:rsidRDefault="00D00EA4" w:rsidP="00D00EA4">
      <w:pPr>
        <w:pStyle w:val="06Textecourant"/>
        <w:numPr>
          <w:ilvl w:val="0"/>
          <w:numId w:val="24"/>
        </w:numPr>
      </w:pPr>
      <w:r w:rsidRPr="0016211E">
        <w:t>10 titres de Champions de France Match Racing</w:t>
      </w:r>
    </w:p>
    <w:p w:rsidR="00D00EA4" w:rsidRPr="0016211E" w:rsidRDefault="00D00EA4" w:rsidP="00D00EA4">
      <w:pPr>
        <w:pStyle w:val="06Textecourant"/>
        <w:numPr>
          <w:ilvl w:val="0"/>
          <w:numId w:val="24"/>
        </w:numPr>
      </w:pPr>
      <w:r w:rsidRPr="0016211E">
        <w:t>4 victoires du Tour de France à la Voile « Amateur »</w:t>
      </w:r>
    </w:p>
    <w:p w:rsidR="00D00EA4" w:rsidRPr="0016211E" w:rsidRDefault="00D00EA4" w:rsidP="00D00EA4">
      <w:pPr>
        <w:pStyle w:val="06Textecourant"/>
        <w:numPr>
          <w:ilvl w:val="0"/>
          <w:numId w:val="24"/>
        </w:numPr>
      </w:pPr>
      <w:r w:rsidRPr="0016211E">
        <w:t>4 titres de Champions du monde SB20</w:t>
      </w:r>
    </w:p>
    <w:p w:rsidR="00D00EA4" w:rsidRPr="0016211E" w:rsidRDefault="00D00EA4" w:rsidP="00D00EA4">
      <w:pPr>
        <w:pStyle w:val="06Textecourant"/>
        <w:numPr>
          <w:ilvl w:val="0"/>
          <w:numId w:val="24"/>
        </w:numPr>
      </w:pPr>
      <w:r w:rsidRPr="0016211E">
        <w:t>4 victoires sur le circuit GC32 Extrême Sailing Séries</w:t>
      </w:r>
    </w:p>
    <w:p w:rsidR="00D00EA4" w:rsidRDefault="00D00EA4" w:rsidP="00D00EA4">
      <w:pPr>
        <w:spacing w:after="200" w:line="276" w:lineRule="auto"/>
        <w:rPr>
          <w:rFonts w:ascii="DIN-Regular" w:eastAsiaTheme="minorHAnsi" w:hAnsi="DIN-Regular" w:cstheme="minorHAnsi"/>
          <w:bCs/>
          <w:sz w:val="22"/>
          <w:szCs w:val="20"/>
          <w:lang w:eastAsia="en-US"/>
        </w:rPr>
      </w:pPr>
    </w:p>
    <w:p w:rsidR="00D00EA4" w:rsidRPr="0016211E" w:rsidRDefault="00D00EA4" w:rsidP="00D00EA4">
      <w:pPr>
        <w:pStyle w:val="05Intertitre"/>
      </w:pPr>
      <w:r w:rsidRPr="0016211E">
        <w:t>Les équipes en lice</w:t>
      </w:r>
    </w:p>
    <w:p w:rsidR="00D00EA4" w:rsidRDefault="00D00EA4" w:rsidP="00D00EA4">
      <w:pPr>
        <w:pStyle w:val="06Textecourant"/>
      </w:pPr>
    </w:p>
    <w:p w:rsidR="00D00EA4" w:rsidRDefault="00D00EA4" w:rsidP="00D00EA4">
      <w:pPr>
        <w:pStyle w:val="06Textecourant"/>
        <w:numPr>
          <w:ilvl w:val="0"/>
          <w:numId w:val="25"/>
        </w:numPr>
      </w:pPr>
      <w:r w:rsidRPr="0016211E">
        <w:t>ARGO – USA – skipper Jason Caroll</w:t>
      </w:r>
    </w:p>
    <w:p w:rsidR="00D00EA4" w:rsidRPr="00AF0013" w:rsidRDefault="00D00EA4" w:rsidP="00D00EA4">
      <w:pPr>
        <w:pStyle w:val="06Textecourant"/>
        <w:numPr>
          <w:ilvl w:val="0"/>
          <w:numId w:val="25"/>
        </w:numPr>
        <w:rPr>
          <w:lang w:val="en-US"/>
        </w:rPr>
      </w:pPr>
      <w:r w:rsidRPr="00AF0013">
        <w:rPr>
          <w:lang w:val="en-US"/>
        </w:rPr>
        <w:t>CODIGO ROJO RACING – Argentine – skipper Federico Ferioli</w:t>
      </w:r>
    </w:p>
    <w:p w:rsidR="00D00EA4" w:rsidRDefault="00D00EA4" w:rsidP="00D00EA4">
      <w:pPr>
        <w:pStyle w:val="06Textecourant"/>
        <w:numPr>
          <w:ilvl w:val="0"/>
          <w:numId w:val="25"/>
        </w:numPr>
      </w:pPr>
      <w:r w:rsidRPr="0016211E">
        <w:t>FILM RACING – Australie – skipper Simon Delzoppo</w:t>
      </w:r>
    </w:p>
    <w:p w:rsidR="00D00EA4" w:rsidRDefault="00D00EA4" w:rsidP="00D00EA4">
      <w:pPr>
        <w:pStyle w:val="06Textecourant"/>
        <w:numPr>
          <w:ilvl w:val="0"/>
          <w:numId w:val="25"/>
        </w:numPr>
      </w:pPr>
      <w:r w:rsidRPr="0016211E">
        <w:t>FRANK RACING – Nouvelle Zélande - skipper Simon Hull</w:t>
      </w:r>
    </w:p>
    <w:p w:rsidR="00D00EA4" w:rsidRDefault="00D00EA4" w:rsidP="00D00EA4">
      <w:pPr>
        <w:pStyle w:val="06Textecourant"/>
        <w:numPr>
          <w:ilvl w:val="0"/>
          <w:numId w:val="25"/>
        </w:numPr>
      </w:pPr>
      <w:r w:rsidRPr="0016211E">
        <w:t>INEOS TEAM – Grande Bretagne – skipper Sir Ben Ainslie</w:t>
      </w:r>
    </w:p>
    <w:p w:rsidR="00D00EA4" w:rsidRDefault="00D00EA4" w:rsidP="00D00EA4">
      <w:pPr>
        <w:pStyle w:val="06Textecourant"/>
        <w:numPr>
          <w:ilvl w:val="0"/>
          <w:numId w:val="25"/>
        </w:numPr>
      </w:pPr>
      <w:r w:rsidRPr="0016211E">
        <w:t>NORAUTO – France – skipper Franck Cammas</w:t>
      </w:r>
    </w:p>
    <w:p w:rsidR="00D00EA4" w:rsidRPr="00AF0013" w:rsidRDefault="00D00EA4" w:rsidP="00D00EA4">
      <w:pPr>
        <w:pStyle w:val="06Textecourant"/>
        <w:numPr>
          <w:ilvl w:val="0"/>
          <w:numId w:val="25"/>
        </w:numPr>
        <w:rPr>
          <w:lang w:val="en-US"/>
        </w:rPr>
      </w:pPr>
      <w:r w:rsidRPr="00AF0013">
        <w:rPr>
          <w:lang w:val="en-US"/>
        </w:rPr>
        <w:t>REAL TEAM – Suisse – skipper Jérôme Clerc</w:t>
      </w:r>
    </w:p>
    <w:p w:rsidR="00D00EA4" w:rsidRPr="0016211E" w:rsidRDefault="00D00EA4" w:rsidP="00D00EA4">
      <w:pPr>
        <w:pStyle w:val="06Textecourant"/>
        <w:numPr>
          <w:ilvl w:val="0"/>
          <w:numId w:val="25"/>
        </w:numPr>
      </w:pPr>
      <w:r w:rsidRPr="0016211E">
        <w:t>ZOULOU – France – skipper Erik Maris</w:t>
      </w:r>
    </w:p>
    <w:p w:rsidR="00D00EA4" w:rsidRPr="0016211E" w:rsidRDefault="00D00EA4" w:rsidP="00D00EA4">
      <w:pPr>
        <w:pStyle w:val="06Textecourant"/>
        <w:numPr>
          <w:ilvl w:val="0"/>
          <w:numId w:val="25"/>
        </w:numPr>
      </w:pPr>
      <w:r w:rsidRPr="0016211E">
        <w:t>MÉTROPOLE TOULON PROVENCE MÉDITERRANÉE – France – skipper Robin Follin (étape finale)</w:t>
      </w:r>
    </w:p>
    <w:p w:rsidR="00D00EA4" w:rsidRPr="0016211E" w:rsidRDefault="00D00EA4" w:rsidP="00D00EA4">
      <w:pPr>
        <w:pStyle w:val="06Textecourant"/>
      </w:pPr>
      <w:r w:rsidRPr="0016211E">
        <w:t> </w:t>
      </w:r>
    </w:p>
    <w:p w:rsidR="00D00EA4" w:rsidRPr="0016211E" w:rsidRDefault="00D00EA4" w:rsidP="00D00EA4">
      <w:pPr>
        <w:pStyle w:val="06Textecourant"/>
        <w:rPr>
          <w:i/>
        </w:rPr>
      </w:pPr>
      <w:r w:rsidRPr="0016211E">
        <w:t xml:space="preserve">* </w:t>
      </w:r>
      <w:r w:rsidRPr="0016211E">
        <w:rPr>
          <w:i/>
        </w:rPr>
        <w:t>Conseil départemental, Marine nationale, CCIV, Région, Préfecture maritime, secteur associatif nautique, Office de Tourisme intercommunal</w:t>
      </w:r>
    </w:p>
    <w:p w:rsidR="00D00EA4" w:rsidRDefault="00D00EA4" w:rsidP="00D00EA4">
      <w:pPr>
        <w:spacing w:after="200" w:line="276" w:lineRule="auto"/>
        <w:rPr>
          <w:rFonts w:asciiTheme="majorHAnsi" w:hAnsiTheme="majorHAnsi" w:cstheme="majorBidi"/>
          <w:b/>
          <w:color w:val="365F91" w:themeColor="accent1" w:themeShade="BF"/>
          <w:sz w:val="32"/>
          <w:szCs w:val="32"/>
        </w:rPr>
      </w:pPr>
      <w:r>
        <w:rPr>
          <w:b/>
        </w:rPr>
        <w:br w:type="page"/>
      </w:r>
    </w:p>
    <w:p w:rsidR="00D00EA4" w:rsidRPr="00510BBA" w:rsidRDefault="00D00EA4" w:rsidP="00D00EA4">
      <w:pPr>
        <w:pStyle w:val="03Titre"/>
      </w:pPr>
      <w:r w:rsidRPr="00510BBA">
        <w:lastRenderedPageBreak/>
        <w:t>Toutes les infos en ligne </w:t>
      </w:r>
    </w:p>
    <w:p w:rsidR="00D00EA4" w:rsidRPr="00510BBA" w:rsidRDefault="00D00EA4" w:rsidP="00D00EA4">
      <w:pPr>
        <w:pStyle w:val="06Textecourant"/>
      </w:pPr>
    </w:p>
    <w:p w:rsidR="00D00EA4" w:rsidRDefault="00D00EA4" w:rsidP="00D00EA4">
      <w:pPr>
        <w:pStyle w:val="05Intertitre"/>
        <w:rPr>
          <w:rFonts w:eastAsiaTheme="minorHAnsi"/>
        </w:rPr>
      </w:pPr>
    </w:p>
    <w:p w:rsidR="00D00EA4" w:rsidRPr="00510BBA" w:rsidRDefault="00D00EA4" w:rsidP="00D00EA4">
      <w:pPr>
        <w:pStyle w:val="05Intertitre"/>
        <w:rPr>
          <w:rFonts w:eastAsiaTheme="minorHAnsi"/>
        </w:rPr>
      </w:pPr>
      <w:r w:rsidRPr="00510BBA">
        <w:rPr>
          <w:rFonts w:eastAsiaTheme="minorHAnsi"/>
        </w:rPr>
        <w:t xml:space="preserve">Infos pratiques </w:t>
      </w:r>
    </w:p>
    <w:p w:rsidR="00D00EA4" w:rsidRPr="00510BBA" w:rsidRDefault="00D00EA4" w:rsidP="00D00EA4">
      <w:pPr>
        <w:pStyle w:val="06Textecourant"/>
      </w:pPr>
    </w:p>
    <w:p w:rsidR="00D00EA4" w:rsidRPr="00510BBA" w:rsidRDefault="008D2FA6" w:rsidP="00D00EA4">
      <w:pPr>
        <w:pStyle w:val="06Textecourant"/>
      </w:pPr>
      <w:hyperlink r:id="rId20" w:history="1">
        <w:r w:rsidR="00D00EA4" w:rsidRPr="00510BBA">
          <w:rPr>
            <w:rStyle w:val="Lienhypertexte"/>
          </w:rPr>
          <w:t>www.metropoletpm.fr/GC32Toulon</w:t>
        </w:r>
      </w:hyperlink>
    </w:p>
    <w:p w:rsidR="00D00EA4" w:rsidRPr="00510BBA" w:rsidRDefault="00D00EA4" w:rsidP="00D00EA4">
      <w:pPr>
        <w:pStyle w:val="06Textecourant"/>
      </w:pPr>
      <w:r w:rsidRPr="00510BBA">
        <w:t>@metropoleTPM</w:t>
      </w:r>
    </w:p>
    <w:p w:rsidR="00D00EA4" w:rsidRPr="00510BBA" w:rsidRDefault="00D00EA4" w:rsidP="00D00EA4">
      <w:pPr>
        <w:pStyle w:val="06Textecourant"/>
      </w:pPr>
      <w:r w:rsidRPr="00510BBA">
        <w:t>@TPMmedcup</w:t>
      </w:r>
    </w:p>
    <w:p w:rsidR="00D00EA4" w:rsidRPr="00510BBA" w:rsidRDefault="00D00EA4" w:rsidP="00D00EA4">
      <w:pPr>
        <w:pStyle w:val="06Textecourant"/>
      </w:pPr>
    </w:p>
    <w:p w:rsidR="00D00EA4" w:rsidRPr="00510BBA" w:rsidRDefault="00D00EA4" w:rsidP="00D00EA4">
      <w:pPr>
        <w:pStyle w:val="06Textecourant"/>
      </w:pPr>
      <w:r w:rsidRPr="00510BBA">
        <w:t>Contact Presse </w:t>
      </w:r>
    </w:p>
    <w:p w:rsidR="00D00EA4" w:rsidRPr="00510BBA" w:rsidRDefault="00D00EA4" w:rsidP="00D00EA4">
      <w:pPr>
        <w:pStyle w:val="06Textecourant"/>
      </w:pPr>
      <w:r w:rsidRPr="00510BBA">
        <w:t>Alice Giudici – agiudici@metropoleTPM.fr – 06 22 71 17 13</w:t>
      </w:r>
    </w:p>
    <w:p w:rsidR="00D00EA4" w:rsidRPr="00510BBA" w:rsidRDefault="00D00EA4" w:rsidP="00D00EA4">
      <w:pPr>
        <w:pStyle w:val="06Textecourant"/>
      </w:pPr>
    </w:p>
    <w:p w:rsidR="00D00EA4" w:rsidRPr="00510BBA" w:rsidRDefault="00D00EA4" w:rsidP="00D00EA4">
      <w:pPr>
        <w:pStyle w:val="06Textecourant"/>
      </w:pPr>
    </w:p>
    <w:p w:rsidR="00D00EA4" w:rsidRPr="00510BBA" w:rsidRDefault="00D00EA4" w:rsidP="00D00EA4">
      <w:pPr>
        <w:pStyle w:val="05Intertitre"/>
      </w:pPr>
      <w:r w:rsidRPr="00510BBA">
        <w:t>Suivre la GC32 Racing Tour</w:t>
      </w:r>
    </w:p>
    <w:p w:rsidR="00D00EA4" w:rsidRPr="00510BBA" w:rsidRDefault="00D00EA4" w:rsidP="00D00EA4">
      <w:pPr>
        <w:pStyle w:val="06Textecourant"/>
      </w:pPr>
    </w:p>
    <w:p w:rsidR="00D00EA4" w:rsidRPr="00510BBA" w:rsidRDefault="00D00EA4" w:rsidP="00D00EA4">
      <w:pPr>
        <w:pStyle w:val="06Textecourant"/>
      </w:pPr>
      <w:r w:rsidRPr="00510BBA">
        <w:t>www.gc32racingtour.com</w:t>
      </w:r>
    </w:p>
    <w:p w:rsidR="00D00EA4" w:rsidRPr="00510BBA" w:rsidRDefault="008D2FA6" w:rsidP="00D00EA4">
      <w:pPr>
        <w:pStyle w:val="06Textecourant"/>
      </w:pPr>
      <w:hyperlink r:id="rId21" w:history="1">
        <w:r w:rsidR="00D00EA4" w:rsidRPr="00510BBA">
          <w:rPr>
            <w:rStyle w:val="Lienhypertexte"/>
          </w:rPr>
          <w:t>@gc32racingtour</w:t>
        </w:r>
      </w:hyperlink>
    </w:p>
    <w:p w:rsidR="00D00EA4" w:rsidRPr="00510BBA" w:rsidRDefault="00D00EA4" w:rsidP="00D00EA4">
      <w:pPr>
        <w:pStyle w:val="06Textecourant"/>
      </w:pPr>
    </w:p>
    <w:p w:rsidR="00D00EA4" w:rsidRPr="00510BBA" w:rsidRDefault="00D00EA4" w:rsidP="00D00EA4">
      <w:pPr>
        <w:pStyle w:val="06Textecourant"/>
      </w:pPr>
      <w:r w:rsidRPr="00510BBA">
        <w:t>Contact Presse </w:t>
      </w:r>
    </w:p>
    <w:p w:rsidR="00D00EA4" w:rsidRPr="00510BBA" w:rsidRDefault="00D00EA4" w:rsidP="00D00EA4">
      <w:pPr>
        <w:pStyle w:val="06Textecourant"/>
      </w:pPr>
      <w:r w:rsidRPr="00510BBA">
        <w:t xml:space="preserve">Sophie Claudon Courbon Attachée de Presse GC32 - Directrice d’Agence </w:t>
      </w:r>
    </w:p>
    <w:p w:rsidR="00D00EA4" w:rsidRPr="00510BBA" w:rsidRDefault="00D00EA4" w:rsidP="00D00EA4">
      <w:pPr>
        <w:pStyle w:val="06Textecourant"/>
      </w:pPr>
      <w:r w:rsidRPr="00510BBA">
        <w:t>+33(0)6 83 59 65 37 - sophie@agence-ced.com</w:t>
      </w:r>
    </w:p>
    <w:p w:rsidR="00D00EA4" w:rsidRPr="00510BBA" w:rsidRDefault="00D00EA4" w:rsidP="00D00EA4">
      <w:pPr>
        <w:pStyle w:val="06Textecourant"/>
      </w:pPr>
    </w:p>
    <w:p w:rsidR="00D00EA4" w:rsidRPr="00510BBA" w:rsidRDefault="00D00EA4" w:rsidP="00D00EA4">
      <w:pPr>
        <w:pStyle w:val="06Textecourant"/>
      </w:pPr>
    </w:p>
    <w:p w:rsidR="00D00EA4" w:rsidRPr="00510BBA" w:rsidRDefault="00D00EA4" w:rsidP="00D00EA4">
      <w:pPr>
        <w:pStyle w:val="05Intertitre"/>
      </w:pPr>
      <w:r w:rsidRPr="00510BBA">
        <w:t>Team France Jeune &amp; TPM</w:t>
      </w:r>
    </w:p>
    <w:p w:rsidR="00D00EA4" w:rsidRPr="00510BBA" w:rsidRDefault="00D00EA4" w:rsidP="00D00EA4">
      <w:pPr>
        <w:pStyle w:val="06Textecourant"/>
      </w:pPr>
    </w:p>
    <w:p w:rsidR="00D00EA4" w:rsidRPr="00510BBA" w:rsidRDefault="008D2FA6" w:rsidP="00D00EA4">
      <w:pPr>
        <w:pStyle w:val="06Textecourant"/>
      </w:pPr>
      <w:hyperlink r:id="rId22" w:history="1">
        <w:r w:rsidR="00D00EA4" w:rsidRPr="00510BBA">
          <w:rPr>
            <w:rStyle w:val="Lienhypertexte"/>
          </w:rPr>
          <w:t>@TPMsailingteam</w:t>
        </w:r>
      </w:hyperlink>
    </w:p>
    <w:p w:rsidR="00D00EA4" w:rsidRPr="00510BBA" w:rsidRDefault="00D00EA4" w:rsidP="00D00EA4">
      <w:pPr>
        <w:pStyle w:val="06Textecourant"/>
      </w:pPr>
    </w:p>
    <w:p w:rsidR="00D00EA4" w:rsidRPr="00510BBA" w:rsidRDefault="00D00EA4" w:rsidP="00D00EA4">
      <w:pPr>
        <w:pStyle w:val="06Textecourant"/>
      </w:pPr>
    </w:p>
    <w:p w:rsidR="00D00EA4" w:rsidRPr="00510BBA" w:rsidRDefault="00D00EA4" w:rsidP="00D00EA4">
      <w:pPr>
        <w:pStyle w:val="06Textecourant"/>
      </w:pPr>
      <w:r w:rsidRPr="00510BBA">
        <w:t xml:space="preserve">Contact presse </w:t>
      </w:r>
    </w:p>
    <w:p w:rsidR="00D00EA4" w:rsidRPr="00510BBA" w:rsidRDefault="00D00EA4" w:rsidP="00D00EA4">
      <w:pPr>
        <w:pStyle w:val="06Textecourant"/>
      </w:pPr>
      <w:r w:rsidRPr="00510BBA">
        <w:t xml:space="preserve">Thibault Bernard, attaché de presse </w:t>
      </w:r>
    </w:p>
    <w:p w:rsidR="00D00EA4" w:rsidRPr="00071439" w:rsidRDefault="00D00EA4" w:rsidP="00D00EA4">
      <w:pPr>
        <w:pStyle w:val="06Textecourant"/>
        <w:rPr>
          <w:lang w:val="en-US"/>
        </w:rPr>
      </w:pPr>
      <w:r w:rsidRPr="00071439">
        <w:rPr>
          <w:lang w:val="en-US"/>
        </w:rPr>
        <w:t xml:space="preserve">+33 6 59 06 50 54 / </w:t>
      </w:r>
      <w:hyperlink r:id="rId23" w:history="1">
        <w:r w:rsidRPr="00071439">
          <w:rPr>
            <w:rStyle w:val="Lienhypertexte"/>
            <w:lang w:val="en-US"/>
          </w:rPr>
          <w:t>TBERNARD824@gmail.com</w:t>
        </w:r>
      </w:hyperlink>
    </w:p>
    <w:p w:rsidR="00D00EA4" w:rsidRPr="00071439" w:rsidRDefault="00D00EA4" w:rsidP="00D00EA4">
      <w:pPr>
        <w:pStyle w:val="06Textecourant"/>
        <w:rPr>
          <w:lang w:val="en-US"/>
        </w:rPr>
      </w:pPr>
    </w:p>
    <w:p w:rsidR="00D00EA4" w:rsidRPr="00071439" w:rsidRDefault="00D00EA4" w:rsidP="00D00EA4">
      <w:pPr>
        <w:pStyle w:val="06Textecourant"/>
        <w:rPr>
          <w:lang w:val="en-US"/>
        </w:rPr>
      </w:pPr>
    </w:p>
    <w:p w:rsidR="00D00EA4" w:rsidRPr="00071439" w:rsidRDefault="00D00EA4" w:rsidP="00D00EA4">
      <w:pPr>
        <w:pStyle w:val="06Textecourant"/>
        <w:rPr>
          <w:lang w:val="en-US"/>
        </w:rPr>
      </w:pPr>
    </w:p>
    <w:p w:rsidR="00D00EA4" w:rsidRPr="00071439" w:rsidRDefault="00D00EA4" w:rsidP="00D00EA4">
      <w:pPr>
        <w:pStyle w:val="06Textecourant"/>
        <w:rPr>
          <w:lang w:val="en-US"/>
        </w:rPr>
      </w:pPr>
    </w:p>
    <w:p w:rsidR="00D00EA4" w:rsidRPr="00071439" w:rsidRDefault="00D00EA4" w:rsidP="00D00EA4">
      <w:pPr>
        <w:pStyle w:val="06Textecourant"/>
        <w:rPr>
          <w:lang w:val="en-US"/>
        </w:rPr>
      </w:pPr>
    </w:p>
    <w:p w:rsidR="00D00EA4" w:rsidRPr="00071439" w:rsidRDefault="008D2FA6" w:rsidP="00D00EA4">
      <w:pPr>
        <w:pStyle w:val="06Textecourant"/>
        <w:jc w:val="center"/>
        <w:rPr>
          <w:b/>
          <w:lang w:val="en-US"/>
        </w:rPr>
      </w:pPr>
      <w:hyperlink r:id="rId24" w:history="1">
        <w:r w:rsidR="00D00EA4" w:rsidRPr="00071439">
          <w:rPr>
            <w:rStyle w:val="Lienhypertexte"/>
            <w:b/>
            <w:lang w:val="en-US"/>
          </w:rPr>
          <w:t>#TPM</w:t>
        </w:r>
      </w:hyperlink>
      <w:r w:rsidR="00D00EA4" w:rsidRPr="00071439">
        <w:rPr>
          <w:b/>
          <w:lang w:val="en-US"/>
        </w:rPr>
        <w:t> </w:t>
      </w:r>
      <w:hyperlink r:id="rId25" w:history="1">
        <w:r w:rsidR="00D00EA4" w:rsidRPr="00071439">
          <w:rPr>
            <w:rStyle w:val="Lienhypertexte"/>
            <w:b/>
            <w:lang w:val="en-US"/>
          </w:rPr>
          <w:t>#MetropoleTPM</w:t>
        </w:r>
      </w:hyperlink>
      <w:r w:rsidR="00D00EA4" w:rsidRPr="00071439">
        <w:rPr>
          <w:b/>
          <w:lang w:val="en-US"/>
        </w:rPr>
        <w:t> </w:t>
      </w:r>
      <w:hyperlink r:id="rId26" w:history="1">
        <w:r w:rsidR="00D00EA4" w:rsidRPr="00071439">
          <w:rPr>
            <w:rStyle w:val="Lienhypertexte"/>
            <w:b/>
            <w:lang w:val="en-US"/>
          </w:rPr>
          <w:t>#GC32Toulon</w:t>
        </w:r>
      </w:hyperlink>
      <w:r w:rsidR="00D00EA4" w:rsidRPr="00071439">
        <w:rPr>
          <w:b/>
          <w:lang w:val="en-US"/>
        </w:rPr>
        <w:t xml:space="preserve"> </w:t>
      </w:r>
      <w:hyperlink r:id="rId27" w:history="1">
        <w:r w:rsidR="00D00EA4" w:rsidRPr="00071439">
          <w:rPr>
            <w:rStyle w:val="Lienhypertexte"/>
            <w:b/>
            <w:lang w:val="en-US"/>
          </w:rPr>
          <w:t>#TPMMedCup</w:t>
        </w:r>
      </w:hyperlink>
      <w:r w:rsidR="00D00EA4" w:rsidRPr="00071439">
        <w:rPr>
          <w:b/>
          <w:lang w:val="en-US"/>
        </w:rPr>
        <w:t> </w:t>
      </w:r>
      <w:hyperlink r:id="rId28" w:history="1">
        <w:r w:rsidR="00D00EA4" w:rsidRPr="00071439">
          <w:rPr>
            <w:rStyle w:val="Lienhypertexte"/>
            <w:b/>
            <w:lang w:val="en-US"/>
          </w:rPr>
          <w:t>#TPMSailingTeam</w:t>
        </w:r>
      </w:hyperlink>
    </w:p>
    <w:p w:rsidR="00D00EA4" w:rsidRPr="00071439" w:rsidRDefault="00D00EA4" w:rsidP="00D00EA4">
      <w:pPr>
        <w:pStyle w:val="06Textecourant"/>
        <w:rPr>
          <w:lang w:val="en-US"/>
        </w:rPr>
      </w:pPr>
    </w:p>
    <w:p w:rsidR="00D70D6D" w:rsidRDefault="00D70D6D" w:rsidP="008722C4">
      <w:pPr>
        <w:pStyle w:val="01TitrePrincipal"/>
        <w:jc w:val="left"/>
      </w:pPr>
    </w:p>
    <w:p w:rsidR="00F6576A" w:rsidRDefault="00F6576A" w:rsidP="004E14E2">
      <w:pPr>
        <w:pStyle w:val="06Textecourant"/>
        <w:ind w:left="0"/>
      </w:pPr>
    </w:p>
    <w:sectPr w:rsidR="00F6576A" w:rsidSect="008722C4">
      <w:headerReference w:type="even" r:id="rId29"/>
      <w:headerReference w:type="default" r:id="rId30"/>
      <w:footerReference w:type="even" r:id="rId31"/>
      <w:footerReference w:type="default" r:id="rId32"/>
      <w:headerReference w:type="first" r:id="rId33"/>
      <w:footerReference w:type="first" r:id="rId34"/>
      <w:pgSz w:w="11906" w:h="16838" w:code="9"/>
      <w:pgMar w:top="567" w:right="567" w:bottom="1701" w:left="56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31C" w:rsidRDefault="00C1531C" w:rsidP="00E616C2">
      <w:r>
        <w:separator/>
      </w:r>
    </w:p>
  </w:endnote>
  <w:endnote w:type="continuationSeparator" w:id="0">
    <w:p w:rsidR="00C1531C" w:rsidRDefault="00C1531C" w:rsidP="00E6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Pro Cond Black">
    <w:panose1 w:val="00000000000000000000"/>
    <w:charset w:val="00"/>
    <w:family w:val="swiss"/>
    <w:notTrueType/>
    <w:pitch w:val="variable"/>
    <w:sig w:usb0="A00002BF" w:usb1="4000207B" w:usb2="00000008" w:usb3="00000000" w:csb0="00000097" w:csb1="00000000"/>
  </w:font>
  <w:font w:name="DINCond-Black">
    <w:panose1 w:val="00000000000000000000"/>
    <w:charset w:val="00"/>
    <w:family w:val="modern"/>
    <w:notTrueType/>
    <w:pitch w:val="variable"/>
    <w:sig w:usb0="00000003" w:usb1="00000000" w:usb2="00000000" w:usb3="00000000" w:csb0="00000001" w:csb1="00000000"/>
  </w:font>
  <w:font w:name="DIN Pro Bold">
    <w:panose1 w:val="020B0804020101020102"/>
    <w:charset w:val="00"/>
    <w:family w:val="swiss"/>
    <w:notTrueType/>
    <w:pitch w:val="variable"/>
    <w:sig w:usb0="A00002BF" w:usb1="4000207B" w:usb2="00000008" w:usb3="00000000" w:csb0="0000009F" w:csb1="00000000"/>
  </w:font>
  <w:font w:name="DIN Pro Regular">
    <w:panose1 w:val="00000000000000000000"/>
    <w:charset w:val="00"/>
    <w:family w:val="swiss"/>
    <w:notTrueType/>
    <w:pitch w:val="variable"/>
    <w:sig w:usb0="A00002BF" w:usb1="4000207B" w:usb2="00000008" w:usb3="00000000" w:csb0="0000009F" w:csb1="00000000"/>
  </w:font>
  <w:font w:name="DIN-Regular">
    <w:panose1 w:val="000005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DIN-Bold">
    <w:panose1 w:val="000005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19E" w:rsidRDefault="0038419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19E" w:rsidRDefault="0038419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19E" w:rsidRDefault="0038419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31C" w:rsidRDefault="00C1531C" w:rsidP="00E616C2">
      <w:r>
        <w:separator/>
      </w:r>
    </w:p>
  </w:footnote>
  <w:footnote w:type="continuationSeparator" w:id="0">
    <w:p w:rsidR="00C1531C" w:rsidRDefault="00C1531C" w:rsidP="00E61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19E" w:rsidRDefault="0038419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2C4" w:rsidRDefault="008722C4" w:rsidP="002E3FD5">
    <w:pPr>
      <w:pStyle w:val="En-tte"/>
    </w:pPr>
    <w:r>
      <w:rPr>
        <w:noProof/>
      </w:rPr>
      <w:drawing>
        <wp:anchor distT="0" distB="0" distL="114300" distR="114300" simplePos="0" relativeHeight="251673600" behindDoc="1" locked="0" layoutInCell="1" allowOverlap="1" wp14:anchorId="50DF76EC" wp14:editId="27E21055">
          <wp:simplePos x="0" y="0"/>
          <wp:positionH relativeFrom="page">
            <wp:posOffset>0</wp:posOffset>
          </wp:positionH>
          <wp:positionV relativeFrom="page">
            <wp:posOffset>522</wp:posOffset>
          </wp:positionV>
          <wp:extent cx="7560000" cy="10690955"/>
          <wp:effectExtent l="0" t="0" r="317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Sui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0" allowOverlap="1" wp14:anchorId="26994321" wp14:editId="60B10FF2">
              <wp:simplePos x="0" y="0"/>
              <wp:positionH relativeFrom="leftMargin">
                <wp:align>left</wp:align>
              </wp:positionH>
              <wp:positionV relativeFrom="margin">
                <wp:align>center</wp:align>
              </wp:positionV>
              <wp:extent cx="533400" cy="329565"/>
              <wp:effectExtent l="0" t="0" r="0" b="0"/>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8722C4" w:rsidRPr="00580AF6" w:rsidRDefault="008722C4">
                          <w:pPr>
                            <w:pBdr>
                              <w:bottom w:val="single" w:sz="4" w:space="1" w:color="auto"/>
                            </w:pBdr>
                            <w:jc w:val="right"/>
                            <w:rPr>
                              <w:rFonts w:ascii="DIN-Bold" w:hAnsi="DIN-Bold"/>
                              <w:color w:val="004799"/>
                              <w:sz w:val="18"/>
                              <w:szCs w:val="18"/>
                            </w:rPr>
                          </w:pPr>
                          <w:r w:rsidRPr="00580AF6">
                            <w:rPr>
                              <w:rFonts w:ascii="DIN-Bold" w:hAnsi="DIN-Bold"/>
                              <w:color w:val="004799"/>
                              <w:sz w:val="18"/>
                              <w:szCs w:val="18"/>
                            </w:rPr>
                            <w:fldChar w:fldCharType="begin"/>
                          </w:r>
                          <w:r w:rsidRPr="00580AF6">
                            <w:rPr>
                              <w:rFonts w:ascii="DIN-Bold" w:hAnsi="DIN-Bold"/>
                              <w:color w:val="004799"/>
                              <w:sz w:val="18"/>
                              <w:szCs w:val="18"/>
                            </w:rPr>
                            <w:instrText>PAGE   \* MERGEFORMAT</w:instrText>
                          </w:r>
                          <w:r w:rsidRPr="00580AF6">
                            <w:rPr>
                              <w:rFonts w:ascii="DIN-Bold" w:hAnsi="DIN-Bold"/>
                              <w:color w:val="004799"/>
                              <w:sz w:val="18"/>
                              <w:szCs w:val="18"/>
                            </w:rPr>
                            <w:fldChar w:fldCharType="separate"/>
                          </w:r>
                          <w:r w:rsidR="008D2FA6">
                            <w:rPr>
                              <w:rFonts w:ascii="DIN-Bold" w:hAnsi="DIN-Bold"/>
                              <w:noProof/>
                              <w:color w:val="004799"/>
                              <w:sz w:val="18"/>
                              <w:szCs w:val="18"/>
                            </w:rPr>
                            <w:t>9</w:t>
                          </w:r>
                          <w:r w:rsidRPr="00580AF6">
                            <w:rPr>
                              <w:rFonts w:ascii="DIN-Bold" w:hAnsi="DIN-Bold"/>
                              <w:color w:val="004799"/>
                              <w:sz w:val="18"/>
                              <w:szCs w:val="18"/>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26994321" id="Rectangle 4" o:spid="_x0000_s1026" style="position:absolute;margin-left:0;margin-top:0;width:42pt;height:25.95pt;z-index:251671552;visibility:visible;mso-wrap-style:square;mso-width-percent:0;mso-height-percent:0;mso-wrap-distance-left:9pt;mso-wrap-distance-top:0;mso-wrap-distance-right:9pt;mso-wrap-distance-bottom:0;mso-position-horizontal:left;mso-position-horizontal-relative:left-margin-area;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" o:allowincell="f" stroked="f">
              <v:textbox>
                <w:txbxContent>
                  <w:p w:rsidR="008722C4" w:rsidRPr="00580AF6" w:rsidRDefault="008722C4">
                    <w:pPr>
                      <w:pBdr>
                        <w:bottom w:val="single" w:sz="4" w:space="1" w:color="auto"/>
                      </w:pBdr>
                      <w:jc w:val="right"/>
                      <w:rPr>
                        <w:rFonts w:ascii="DIN-Bold" w:hAnsi="DIN-Bold"/>
                        <w:color w:val="004799"/>
                        <w:sz w:val="18"/>
                        <w:szCs w:val="18"/>
                      </w:rPr>
                    </w:pPr>
                    <w:r w:rsidRPr="00580AF6">
                      <w:rPr>
                        <w:rFonts w:ascii="DIN-Bold" w:hAnsi="DIN-Bold"/>
                        <w:color w:val="004799"/>
                        <w:sz w:val="18"/>
                        <w:szCs w:val="18"/>
                      </w:rPr>
                      <w:fldChar w:fldCharType="begin"/>
                    </w:r>
                    <w:r w:rsidRPr="00580AF6">
                      <w:rPr>
                        <w:rFonts w:ascii="DIN-Bold" w:hAnsi="DIN-Bold"/>
                        <w:color w:val="004799"/>
                        <w:sz w:val="18"/>
                        <w:szCs w:val="18"/>
                      </w:rPr>
                      <w:instrText>PAGE   \* MERGEFORMAT</w:instrText>
                    </w:r>
                    <w:r w:rsidRPr="00580AF6">
                      <w:rPr>
                        <w:rFonts w:ascii="DIN-Bold" w:hAnsi="DIN-Bold"/>
                        <w:color w:val="004799"/>
                        <w:sz w:val="18"/>
                        <w:szCs w:val="18"/>
                      </w:rPr>
                      <w:fldChar w:fldCharType="separate"/>
                    </w:r>
                    <w:r w:rsidR="008D2FA6">
                      <w:rPr>
                        <w:rFonts w:ascii="DIN-Bold" w:hAnsi="DIN-Bold"/>
                        <w:noProof/>
                        <w:color w:val="004799"/>
                        <w:sz w:val="18"/>
                        <w:szCs w:val="18"/>
                      </w:rPr>
                      <w:t>9</w:t>
                    </w:r>
                    <w:r w:rsidRPr="00580AF6">
                      <w:rPr>
                        <w:rFonts w:ascii="DIN-Bold" w:hAnsi="DIN-Bold"/>
                        <w:color w:val="004799"/>
                        <w:sz w:val="18"/>
                        <w:szCs w:val="18"/>
                      </w:rPr>
                      <w:fldChar w:fldCharType="end"/>
                    </w:r>
                  </w:p>
                </w:txbxContent>
              </v:textbox>
              <w10:wrap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2C4" w:rsidRDefault="008722C4">
    <w:pPr>
      <w:pStyle w:val="En-tte"/>
    </w:pPr>
    <w:r>
      <w:rPr>
        <w:noProof/>
      </w:rPr>
      <w:drawing>
        <wp:anchor distT="0" distB="0" distL="114300" distR="114300" simplePos="0" relativeHeight="251672576" behindDoc="1" locked="0" layoutInCell="1" allowOverlap="1" wp14:anchorId="03BD9148" wp14:editId="1A7B2CE2">
          <wp:simplePos x="0" y="0"/>
          <wp:positionH relativeFrom="page">
            <wp:posOffset>0</wp:posOffset>
          </wp:positionH>
          <wp:positionV relativeFrom="page">
            <wp:posOffset>0</wp:posOffset>
          </wp:positionV>
          <wp:extent cx="7559999" cy="10690955"/>
          <wp:effectExtent l="0" t="0" r="317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Dossier de Presse.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608A8"/>
    <w:multiLevelType w:val="hybridMultilevel"/>
    <w:tmpl w:val="A08ED6D2"/>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 w15:restartNumberingAfterBreak="0">
    <w:nsid w:val="05BC349C"/>
    <w:multiLevelType w:val="hybridMultilevel"/>
    <w:tmpl w:val="169A6110"/>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15:restartNumberingAfterBreak="0">
    <w:nsid w:val="06551013"/>
    <w:multiLevelType w:val="hybridMultilevel"/>
    <w:tmpl w:val="6742AE88"/>
    <w:lvl w:ilvl="0" w:tplc="4B1CC9C2">
      <w:numFmt w:val="bullet"/>
      <w:lvlText w:val="-"/>
      <w:lvlJc w:val="left"/>
      <w:pPr>
        <w:ind w:left="1068" w:hanging="708"/>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B65422"/>
    <w:multiLevelType w:val="hybridMultilevel"/>
    <w:tmpl w:val="DF6267F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E2792A"/>
    <w:multiLevelType w:val="hybridMultilevel"/>
    <w:tmpl w:val="BBDC936C"/>
    <w:lvl w:ilvl="0" w:tplc="2C72837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0A27C9"/>
    <w:multiLevelType w:val="hybridMultilevel"/>
    <w:tmpl w:val="EE5850BC"/>
    <w:lvl w:ilvl="0" w:tplc="90BE69F2">
      <w:start w:val="1"/>
      <w:numFmt w:val="bullet"/>
      <w:lvlText w:val=""/>
      <w:lvlJc w:val="left"/>
      <w:pPr>
        <w:ind w:left="1854" w:hanging="360"/>
      </w:pPr>
      <w:rPr>
        <w:rFonts w:ascii="Symbol" w:hAnsi="Symbol" w:hint="default"/>
        <w:color w:val="auto"/>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15:restartNumberingAfterBreak="0">
    <w:nsid w:val="2505769B"/>
    <w:multiLevelType w:val="hybridMultilevel"/>
    <w:tmpl w:val="233AF3E2"/>
    <w:lvl w:ilvl="0" w:tplc="ED324D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3F6303"/>
    <w:multiLevelType w:val="hybridMultilevel"/>
    <w:tmpl w:val="7FB836D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2F016C38"/>
    <w:multiLevelType w:val="hybridMultilevel"/>
    <w:tmpl w:val="CB7E22F8"/>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 w15:restartNumberingAfterBreak="0">
    <w:nsid w:val="31D86CF4"/>
    <w:multiLevelType w:val="hybridMultilevel"/>
    <w:tmpl w:val="5A0CF3AC"/>
    <w:lvl w:ilvl="0" w:tplc="98EC0872">
      <w:start w:val="1"/>
      <w:numFmt w:val="bullet"/>
      <w:lvlText w:val=""/>
      <w:lvlJc w:val="left"/>
      <w:pPr>
        <w:ind w:left="1287" w:hanging="360"/>
      </w:pPr>
      <w:rPr>
        <w:rFonts w:ascii="Symbol" w:hAnsi="Symbol" w:hint="default"/>
        <w:color w:val="4F81BD" w:themeColor="accent1"/>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325A75E3"/>
    <w:multiLevelType w:val="hybridMultilevel"/>
    <w:tmpl w:val="C33C5592"/>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15:restartNumberingAfterBreak="0">
    <w:nsid w:val="41BE58A7"/>
    <w:multiLevelType w:val="hybridMultilevel"/>
    <w:tmpl w:val="B32E82B0"/>
    <w:lvl w:ilvl="0" w:tplc="6518DCF2">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2" w15:restartNumberingAfterBreak="0">
    <w:nsid w:val="41D01ADB"/>
    <w:multiLevelType w:val="hybridMultilevel"/>
    <w:tmpl w:val="EE782AD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46D92558"/>
    <w:multiLevelType w:val="hybridMultilevel"/>
    <w:tmpl w:val="BF3E2B3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4C855DBA"/>
    <w:multiLevelType w:val="hybridMultilevel"/>
    <w:tmpl w:val="D31690A4"/>
    <w:lvl w:ilvl="0" w:tplc="2C72837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4E4A35"/>
    <w:multiLevelType w:val="hybridMultilevel"/>
    <w:tmpl w:val="C52E2C9A"/>
    <w:lvl w:ilvl="0" w:tplc="6D467874">
      <w:start w:val="1"/>
      <w:numFmt w:val="lowerLetter"/>
      <w:lvlText w:val="%1)"/>
      <w:lvlJc w:val="left"/>
      <w:pPr>
        <w:ind w:left="2093" w:hanging="675"/>
      </w:pPr>
      <w:rPr>
        <w:rFonts w:hint="default"/>
        <w:color w:val="auto"/>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6" w15:restartNumberingAfterBreak="0">
    <w:nsid w:val="59B25B93"/>
    <w:multiLevelType w:val="hybridMultilevel"/>
    <w:tmpl w:val="91CCAD10"/>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7" w15:restartNumberingAfterBreak="0">
    <w:nsid w:val="5FED43A1"/>
    <w:multiLevelType w:val="hybridMultilevel"/>
    <w:tmpl w:val="C8BED6EE"/>
    <w:lvl w:ilvl="0" w:tplc="EDD6DF32">
      <w:start w:val="1"/>
      <w:numFmt w:val="bullet"/>
      <w:pStyle w:val="encadrDP"/>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63B152D5"/>
    <w:multiLevelType w:val="hybridMultilevel"/>
    <w:tmpl w:val="DFC0511A"/>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686421EC"/>
    <w:multiLevelType w:val="hybridMultilevel"/>
    <w:tmpl w:val="315023BE"/>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0" w15:restartNumberingAfterBreak="0">
    <w:nsid w:val="6A191EE0"/>
    <w:multiLevelType w:val="hybridMultilevel"/>
    <w:tmpl w:val="3760D46C"/>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1" w15:restartNumberingAfterBreak="0">
    <w:nsid w:val="6F5A145A"/>
    <w:multiLevelType w:val="hybridMultilevel"/>
    <w:tmpl w:val="E23480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CC0D5E"/>
    <w:multiLevelType w:val="hybridMultilevel"/>
    <w:tmpl w:val="E7A43A90"/>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3" w15:restartNumberingAfterBreak="0">
    <w:nsid w:val="7224105F"/>
    <w:multiLevelType w:val="hybridMultilevel"/>
    <w:tmpl w:val="03AC150A"/>
    <w:lvl w:ilvl="0" w:tplc="F82A0A42">
      <w:start w:val="1"/>
      <w:numFmt w:val="lowerLetter"/>
      <w:lvlText w:val="%1)"/>
      <w:lvlJc w:val="left"/>
      <w:pPr>
        <w:ind w:left="2091" w:hanging="675"/>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783A0AB5"/>
    <w:multiLevelType w:val="hybridMultilevel"/>
    <w:tmpl w:val="3C48FCE0"/>
    <w:lvl w:ilvl="0" w:tplc="040C0001">
      <w:start w:val="1"/>
      <w:numFmt w:val="bullet"/>
      <w:lvlText w:val=""/>
      <w:lvlJc w:val="left"/>
      <w:pPr>
        <w:ind w:left="708" w:hanging="708"/>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24"/>
  </w:num>
  <w:num w:numId="4">
    <w:abstractNumId w:val="14"/>
  </w:num>
  <w:num w:numId="5">
    <w:abstractNumId w:val="4"/>
  </w:num>
  <w:num w:numId="6">
    <w:abstractNumId w:val="21"/>
  </w:num>
  <w:num w:numId="7">
    <w:abstractNumId w:val="3"/>
  </w:num>
  <w:num w:numId="8">
    <w:abstractNumId w:val="18"/>
  </w:num>
  <w:num w:numId="9">
    <w:abstractNumId w:val="1"/>
  </w:num>
  <w:num w:numId="10">
    <w:abstractNumId w:val="20"/>
  </w:num>
  <w:num w:numId="11">
    <w:abstractNumId w:val="16"/>
  </w:num>
  <w:num w:numId="12">
    <w:abstractNumId w:val="19"/>
  </w:num>
  <w:num w:numId="13">
    <w:abstractNumId w:val="0"/>
  </w:num>
  <w:num w:numId="14">
    <w:abstractNumId w:val="22"/>
  </w:num>
  <w:num w:numId="15">
    <w:abstractNumId w:val="8"/>
  </w:num>
  <w:num w:numId="16">
    <w:abstractNumId w:val="10"/>
  </w:num>
  <w:num w:numId="17">
    <w:abstractNumId w:val="23"/>
  </w:num>
  <w:num w:numId="18">
    <w:abstractNumId w:val="15"/>
  </w:num>
  <w:num w:numId="19">
    <w:abstractNumId w:val="17"/>
  </w:num>
  <w:num w:numId="20">
    <w:abstractNumId w:val="5"/>
  </w:num>
  <w:num w:numId="21">
    <w:abstractNumId w:val="6"/>
  </w:num>
  <w:num w:numId="22">
    <w:abstractNumId w:val="9"/>
  </w:num>
  <w:num w:numId="23">
    <w:abstractNumId w:val="12"/>
  </w:num>
  <w:num w:numId="24">
    <w:abstractNumId w:val="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6C2"/>
    <w:rsid w:val="000751FD"/>
    <w:rsid w:val="000807E0"/>
    <w:rsid w:val="00080B8C"/>
    <w:rsid w:val="000B3AAC"/>
    <w:rsid w:val="000C0C4E"/>
    <w:rsid w:val="000E75AE"/>
    <w:rsid w:val="000F0430"/>
    <w:rsid w:val="000F74F2"/>
    <w:rsid w:val="001177D5"/>
    <w:rsid w:val="001566F2"/>
    <w:rsid w:val="00174BF6"/>
    <w:rsid w:val="00177AC4"/>
    <w:rsid w:val="00183960"/>
    <w:rsid w:val="00192208"/>
    <w:rsid w:val="00193302"/>
    <w:rsid w:val="00196058"/>
    <w:rsid w:val="001C4AC4"/>
    <w:rsid w:val="001E2FB8"/>
    <w:rsid w:val="001F16AA"/>
    <w:rsid w:val="001F3BBF"/>
    <w:rsid w:val="001F6B49"/>
    <w:rsid w:val="002043E8"/>
    <w:rsid w:val="00204737"/>
    <w:rsid w:val="002210A9"/>
    <w:rsid w:val="00254A2D"/>
    <w:rsid w:val="00257918"/>
    <w:rsid w:val="00285D57"/>
    <w:rsid w:val="00285FBB"/>
    <w:rsid w:val="00286D14"/>
    <w:rsid w:val="00287DC3"/>
    <w:rsid w:val="0029500F"/>
    <w:rsid w:val="00296974"/>
    <w:rsid w:val="002A5D07"/>
    <w:rsid w:val="002B1581"/>
    <w:rsid w:val="002B6CC4"/>
    <w:rsid w:val="002C2B86"/>
    <w:rsid w:val="002D6F0B"/>
    <w:rsid w:val="002D760D"/>
    <w:rsid w:val="002E33FB"/>
    <w:rsid w:val="002E3FD5"/>
    <w:rsid w:val="002F3A2B"/>
    <w:rsid w:val="003222B9"/>
    <w:rsid w:val="00331984"/>
    <w:rsid w:val="00331FB0"/>
    <w:rsid w:val="00334C72"/>
    <w:rsid w:val="00352D44"/>
    <w:rsid w:val="003559A2"/>
    <w:rsid w:val="00363BCC"/>
    <w:rsid w:val="00370FB5"/>
    <w:rsid w:val="003734E2"/>
    <w:rsid w:val="0038419E"/>
    <w:rsid w:val="003A2CE3"/>
    <w:rsid w:val="003B1779"/>
    <w:rsid w:val="003D2014"/>
    <w:rsid w:val="003E561D"/>
    <w:rsid w:val="00410EB5"/>
    <w:rsid w:val="0041472C"/>
    <w:rsid w:val="004277FD"/>
    <w:rsid w:val="00444CF1"/>
    <w:rsid w:val="004853C0"/>
    <w:rsid w:val="00487ABD"/>
    <w:rsid w:val="00490E8A"/>
    <w:rsid w:val="004920FC"/>
    <w:rsid w:val="00493616"/>
    <w:rsid w:val="004A0CB2"/>
    <w:rsid w:val="004A10DA"/>
    <w:rsid w:val="004B1628"/>
    <w:rsid w:val="004C1462"/>
    <w:rsid w:val="004D4BC9"/>
    <w:rsid w:val="004E14E2"/>
    <w:rsid w:val="004E6D86"/>
    <w:rsid w:val="004F4BAB"/>
    <w:rsid w:val="004F67B0"/>
    <w:rsid w:val="00504BBD"/>
    <w:rsid w:val="00504CE9"/>
    <w:rsid w:val="00505200"/>
    <w:rsid w:val="00507116"/>
    <w:rsid w:val="0050715B"/>
    <w:rsid w:val="00515664"/>
    <w:rsid w:val="005203FA"/>
    <w:rsid w:val="00526A3A"/>
    <w:rsid w:val="00561C56"/>
    <w:rsid w:val="00580AF6"/>
    <w:rsid w:val="00591C15"/>
    <w:rsid w:val="00593FEE"/>
    <w:rsid w:val="005A4757"/>
    <w:rsid w:val="005C5863"/>
    <w:rsid w:val="005D0E88"/>
    <w:rsid w:val="005D3DEA"/>
    <w:rsid w:val="005D47C6"/>
    <w:rsid w:val="005E4FB8"/>
    <w:rsid w:val="005F0988"/>
    <w:rsid w:val="00601D34"/>
    <w:rsid w:val="00634D1C"/>
    <w:rsid w:val="00644020"/>
    <w:rsid w:val="00651087"/>
    <w:rsid w:val="00663918"/>
    <w:rsid w:val="00672A4F"/>
    <w:rsid w:val="006B538F"/>
    <w:rsid w:val="006D41EC"/>
    <w:rsid w:val="007217F3"/>
    <w:rsid w:val="00731FCD"/>
    <w:rsid w:val="00746F48"/>
    <w:rsid w:val="0075567E"/>
    <w:rsid w:val="00767586"/>
    <w:rsid w:val="00767C8C"/>
    <w:rsid w:val="00792859"/>
    <w:rsid w:val="007B0852"/>
    <w:rsid w:val="007B2554"/>
    <w:rsid w:val="007C3C40"/>
    <w:rsid w:val="007C4C0F"/>
    <w:rsid w:val="007D04B0"/>
    <w:rsid w:val="00817F75"/>
    <w:rsid w:val="00837125"/>
    <w:rsid w:val="00844676"/>
    <w:rsid w:val="00852252"/>
    <w:rsid w:val="0085552C"/>
    <w:rsid w:val="0086111A"/>
    <w:rsid w:val="0086466A"/>
    <w:rsid w:val="008722C4"/>
    <w:rsid w:val="008857CB"/>
    <w:rsid w:val="00894D16"/>
    <w:rsid w:val="008A0D17"/>
    <w:rsid w:val="008A1D2E"/>
    <w:rsid w:val="008B5190"/>
    <w:rsid w:val="008B6614"/>
    <w:rsid w:val="008C07C4"/>
    <w:rsid w:val="008D1866"/>
    <w:rsid w:val="008D2FA6"/>
    <w:rsid w:val="008E6C39"/>
    <w:rsid w:val="0090026D"/>
    <w:rsid w:val="0090199C"/>
    <w:rsid w:val="00902040"/>
    <w:rsid w:val="00904D77"/>
    <w:rsid w:val="009309EE"/>
    <w:rsid w:val="009728F1"/>
    <w:rsid w:val="00974018"/>
    <w:rsid w:val="0099521A"/>
    <w:rsid w:val="009A3C8B"/>
    <w:rsid w:val="009A5283"/>
    <w:rsid w:val="009B44AA"/>
    <w:rsid w:val="009C37FE"/>
    <w:rsid w:val="009C3E19"/>
    <w:rsid w:val="009D18BC"/>
    <w:rsid w:val="009D684E"/>
    <w:rsid w:val="009E1A83"/>
    <w:rsid w:val="009E4440"/>
    <w:rsid w:val="00A10B56"/>
    <w:rsid w:val="00A14AD2"/>
    <w:rsid w:val="00A15464"/>
    <w:rsid w:val="00A20878"/>
    <w:rsid w:val="00A30F5C"/>
    <w:rsid w:val="00A3294A"/>
    <w:rsid w:val="00A33351"/>
    <w:rsid w:val="00A40A0D"/>
    <w:rsid w:val="00A45774"/>
    <w:rsid w:val="00A46EAE"/>
    <w:rsid w:val="00A5344E"/>
    <w:rsid w:val="00A6030F"/>
    <w:rsid w:val="00A67866"/>
    <w:rsid w:val="00A83A47"/>
    <w:rsid w:val="00A84864"/>
    <w:rsid w:val="00A90147"/>
    <w:rsid w:val="00A976ED"/>
    <w:rsid w:val="00AA2EC9"/>
    <w:rsid w:val="00AA5A4E"/>
    <w:rsid w:val="00AB6254"/>
    <w:rsid w:val="00AD52F5"/>
    <w:rsid w:val="00AE60F5"/>
    <w:rsid w:val="00B12B4B"/>
    <w:rsid w:val="00B21206"/>
    <w:rsid w:val="00B23855"/>
    <w:rsid w:val="00B27BCF"/>
    <w:rsid w:val="00B34718"/>
    <w:rsid w:val="00B470CB"/>
    <w:rsid w:val="00BA7F3C"/>
    <w:rsid w:val="00BE15D5"/>
    <w:rsid w:val="00BE3EC5"/>
    <w:rsid w:val="00BF068D"/>
    <w:rsid w:val="00BF111F"/>
    <w:rsid w:val="00BF42FE"/>
    <w:rsid w:val="00C01DC1"/>
    <w:rsid w:val="00C13550"/>
    <w:rsid w:val="00C1531C"/>
    <w:rsid w:val="00C16EB0"/>
    <w:rsid w:val="00C37454"/>
    <w:rsid w:val="00C73FEA"/>
    <w:rsid w:val="00C82A2C"/>
    <w:rsid w:val="00C83EF5"/>
    <w:rsid w:val="00C94E21"/>
    <w:rsid w:val="00CB20FD"/>
    <w:rsid w:val="00CB3B88"/>
    <w:rsid w:val="00CB6959"/>
    <w:rsid w:val="00CC1333"/>
    <w:rsid w:val="00CC4376"/>
    <w:rsid w:val="00CD3841"/>
    <w:rsid w:val="00CE25F8"/>
    <w:rsid w:val="00CE4933"/>
    <w:rsid w:val="00CE75D0"/>
    <w:rsid w:val="00D00EA4"/>
    <w:rsid w:val="00D21884"/>
    <w:rsid w:val="00D32BC2"/>
    <w:rsid w:val="00D37586"/>
    <w:rsid w:val="00D46529"/>
    <w:rsid w:val="00D46FD0"/>
    <w:rsid w:val="00D70D6D"/>
    <w:rsid w:val="00D87CD9"/>
    <w:rsid w:val="00DA01AE"/>
    <w:rsid w:val="00DA4E43"/>
    <w:rsid w:val="00DA5785"/>
    <w:rsid w:val="00DA5F4D"/>
    <w:rsid w:val="00DC22AC"/>
    <w:rsid w:val="00DC60D4"/>
    <w:rsid w:val="00DE0B09"/>
    <w:rsid w:val="00DE443C"/>
    <w:rsid w:val="00DE6515"/>
    <w:rsid w:val="00DF6132"/>
    <w:rsid w:val="00E17FC4"/>
    <w:rsid w:val="00E47C82"/>
    <w:rsid w:val="00E60BC6"/>
    <w:rsid w:val="00E616C2"/>
    <w:rsid w:val="00E64839"/>
    <w:rsid w:val="00EA1394"/>
    <w:rsid w:val="00ED3E69"/>
    <w:rsid w:val="00EE1D2F"/>
    <w:rsid w:val="00F00B0E"/>
    <w:rsid w:val="00F2227C"/>
    <w:rsid w:val="00F3160D"/>
    <w:rsid w:val="00F44D41"/>
    <w:rsid w:val="00F57BCB"/>
    <w:rsid w:val="00F62D3E"/>
    <w:rsid w:val="00F6576A"/>
    <w:rsid w:val="00F80146"/>
    <w:rsid w:val="00F85CD7"/>
    <w:rsid w:val="00F945F5"/>
    <w:rsid w:val="00F97211"/>
    <w:rsid w:val="00FA72AB"/>
    <w:rsid w:val="00FB1F4F"/>
    <w:rsid w:val="00FC233A"/>
    <w:rsid w:val="00FC325F"/>
    <w:rsid w:val="00FC62AC"/>
    <w:rsid w:val="00FE2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DD4E620-B4C4-4A07-BA71-37D0E1B4C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2C4"/>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link w:val="Titre3Car"/>
    <w:uiPriority w:val="9"/>
    <w:qFormat/>
    <w:rsid w:val="00F80146"/>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6C2"/>
    <w:pPr>
      <w:tabs>
        <w:tab w:val="center" w:pos="4536"/>
        <w:tab w:val="right" w:pos="9072"/>
      </w:tabs>
    </w:pPr>
  </w:style>
  <w:style w:type="character" w:customStyle="1" w:styleId="En-tteCar">
    <w:name w:val="En-tête Car"/>
    <w:basedOn w:val="Policepardfaut"/>
    <w:link w:val="En-tte"/>
    <w:uiPriority w:val="99"/>
    <w:rsid w:val="00E616C2"/>
  </w:style>
  <w:style w:type="paragraph" w:styleId="Pieddepage">
    <w:name w:val="footer"/>
    <w:basedOn w:val="Normal"/>
    <w:link w:val="PieddepageCar"/>
    <w:uiPriority w:val="99"/>
    <w:unhideWhenUsed/>
    <w:rsid w:val="00E616C2"/>
    <w:pPr>
      <w:tabs>
        <w:tab w:val="center" w:pos="4536"/>
        <w:tab w:val="right" w:pos="9072"/>
      </w:tabs>
    </w:pPr>
  </w:style>
  <w:style w:type="character" w:customStyle="1" w:styleId="PieddepageCar">
    <w:name w:val="Pied de page Car"/>
    <w:basedOn w:val="Policepardfaut"/>
    <w:link w:val="Pieddepage"/>
    <w:uiPriority w:val="99"/>
    <w:rsid w:val="00E616C2"/>
  </w:style>
  <w:style w:type="paragraph" w:styleId="Textedebulles">
    <w:name w:val="Balloon Text"/>
    <w:basedOn w:val="Normal"/>
    <w:link w:val="TextedebullesCar"/>
    <w:uiPriority w:val="99"/>
    <w:semiHidden/>
    <w:unhideWhenUsed/>
    <w:rsid w:val="00E616C2"/>
    <w:rPr>
      <w:rFonts w:ascii="Tahoma" w:hAnsi="Tahoma" w:cs="Tahoma"/>
      <w:sz w:val="16"/>
      <w:szCs w:val="16"/>
    </w:rPr>
  </w:style>
  <w:style w:type="character" w:customStyle="1" w:styleId="TextedebullesCar">
    <w:name w:val="Texte de bulles Car"/>
    <w:basedOn w:val="Policepardfaut"/>
    <w:link w:val="Textedebulles"/>
    <w:uiPriority w:val="99"/>
    <w:semiHidden/>
    <w:rsid w:val="00E616C2"/>
    <w:rPr>
      <w:rFonts w:ascii="Tahoma" w:hAnsi="Tahoma" w:cs="Tahoma"/>
      <w:sz w:val="16"/>
      <w:szCs w:val="16"/>
    </w:rPr>
  </w:style>
  <w:style w:type="paragraph" w:styleId="Sansinterligne">
    <w:name w:val="No Spacing"/>
    <w:basedOn w:val="Normal"/>
    <w:link w:val="SansinterligneCar"/>
    <w:uiPriority w:val="1"/>
    <w:qFormat/>
    <w:rsid w:val="003559A2"/>
    <w:rPr>
      <w:rFonts w:ascii="Calibri" w:eastAsiaTheme="minorHAnsi" w:hAnsi="Calibri" w:cs="Calibri"/>
      <w:sz w:val="22"/>
      <w:szCs w:val="22"/>
      <w:lang w:eastAsia="en-US"/>
    </w:rPr>
  </w:style>
  <w:style w:type="paragraph" w:customStyle="1" w:styleId="01TitrePrincipal">
    <w:name w:val="01 Titre Principal"/>
    <w:basedOn w:val="Normal"/>
    <w:autoRedefine/>
    <w:qFormat/>
    <w:rsid w:val="00FB1F4F"/>
    <w:pPr>
      <w:ind w:left="2268" w:right="567"/>
      <w:jc w:val="center"/>
    </w:pPr>
    <w:rPr>
      <w:rFonts w:ascii="DIN Pro Cond Black" w:hAnsi="DIN Pro Cond Black" w:cs="DINCond-Black"/>
      <w:color w:val="004799"/>
      <w:sz w:val="78"/>
      <w:szCs w:val="78"/>
    </w:rPr>
  </w:style>
  <w:style w:type="paragraph" w:customStyle="1" w:styleId="03Titre">
    <w:name w:val="03 Titre"/>
    <w:basedOn w:val="Normal"/>
    <w:autoRedefine/>
    <w:qFormat/>
    <w:rsid w:val="00FB1F4F"/>
    <w:pPr>
      <w:spacing w:after="120"/>
      <w:jc w:val="center"/>
    </w:pPr>
    <w:rPr>
      <w:rFonts w:ascii="DIN Pro Bold" w:hAnsi="DIN Pro Bold" w:cs="DINCond-Black"/>
      <w:color w:val="004799"/>
      <w:sz w:val="32"/>
      <w:szCs w:val="32"/>
    </w:rPr>
  </w:style>
  <w:style w:type="paragraph" w:customStyle="1" w:styleId="04Chapeau">
    <w:name w:val="04 Chapeau"/>
    <w:basedOn w:val="Normal"/>
    <w:autoRedefine/>
    <w:qFormat/>
    <w:rsid w:val="00FB1F4F"/>
    <w:pPr>
      <w:jc w:val="both"/>
    </w:pPr>
    <w:rPr>
      <w:rFonts w:ascii="DIN Pro Bold" w:hAnsi="DIN Pro Bold" w:cstheme="minorHAnsi"/>
    </w:rPr>
  </w:style>
  <w:style w:type="paragraph" w:customStyle="1" w:styleId="05Intertitre">
    <w:name w:val="05 Intertitre"/>
    <w:basedOn w:val="Normal"/>
    <w:autoRedefine/>
    <w:qFormat/>
    <w:rsid w:val="00FB1F4F"/>
    <w:pPr>
      <w:spacing w:after="60"/>
    </w:pPr>
    <w:rPr>
      <w:rFonts w:ascii="DIN Pro Bold" w:hAnsi="DIN Pro Bold" w:cs="DINCond-Black"/>
      <w:color w:val="004799"/>
    </w:rPr>
  </w:style>
  <w:style w:type="paragraph" w:customStyle="1" w:styleId="06Textecourant">
    <w:name w:val="06 Texte courant"/>
    <w:basedOn w:val="Sansinterligne"/>
    <w:link w:val="06TextecourantCar"/>
    <w:autoRedefine/>
    <w:qFormat/>
    <w:rsid w:val="00FB1F4F"/>
    <w:pPr>
      <w:ind w:left="567" w:right="567"/>
      <w:jc w:val="both"/>
    </w:pPr>
    <w:rPr>
      <w:rFonts w:ascii="DIN Pro Regular" w:hAnsi="DIN Pro Regular" w:cstheme="minorHAnsi"/>
      <w:bCs/>
      <w:szCs w:val="20"/>
    </w:rPr>
  </w:style>
  <w:style w:type="character" w:styleId="Numrodepage">
    <w:name w:val="page number"/>
    <w:basedOn w:val="Policepardfaut"/>
    <w:uiPriority w:val="99"/>
    <w:unhideWhenUsed/>
    <w:rsid w:val="002E3FD5"/>
  </w:style>
  <w:style w:type="paragraph" w:customStyle="1" w:styleId="02Sous-titre">
    <w:name w:val="02 Sous-titre"/>
    <w:basedOn w:val="04Chapeau"/>
    <w:autoRedefine/>
    <w:qFormat/>
    <w:rsid w:val="00FB1F4F"/>
    <w:pPr>
      <w:ind w:left="2268"/>
      <w:jc w:val="center"/>
    </w:pPr>
  </w:style>
  <w:style w:type="paragraph" w:customStyle="1" w:styleId="07Lgende">
    <w:name w:val="07 Légende"/>
    <w:basedOn w:val="06Textecourant"/>
    <w:autoRedefine/>
    <w:qFormat/>
    <w:rsid w:val="008722C4"/>
    <w:pPr>
      <w:spacing w:before="80"/>
      <w:ind w:left="2268" w:right="0"/>
    </w:pPr>
    <w:rPr>
      <w:sz w:val="16"/>
      <w:szCs w:val="16"/>
    </w:rPr>
  </w:style>
  <w:style w:type="paragraph" w:styleId="Paragraphedeliste">
    <w:name w:val="List Paragraph"/>
    <w:basedOn w:val="Normal"/>
    <w:uiPriority w:val="34"/>
    <w:qFormat/>
    <w:rsid w:val="00352D44"/>
    <w:pPr>
      <w:ind w:left="720"/>
      <w:contextualSpacing/>
    </w:pPr>
  </w:style>
  <w:style w:type="table" w:styleId="Grilledutableau">
    <w:name w:val="Table Grid"/>
    <w:basedOn w:val="TableauNormal"/>
    <w:uiPriority w:val="59"/>
    <w:rsid w:val="00F65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F6576A"/>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F6576A"/>
    <w:rPr>
      <w:sz w:val="20"/>
      <w:szCs w:val="20"/>
    </w:rPr>
  </w:style>
  <w:style w:type="character" w:styleId="Appelnotedebasdep">
    <w:name w:val="footnote reference"/>
    <w:basedOn w:val="Policepardfaut"/>
    <w:uiPriority w:val="99"/>
    <w:semiHidden/>
    <w:unhideWhenUsed/>
    <w:rsid w:val="00F6576A"/>
    <w:rPr>
      <w:vertAlign w:val="superscript"/>
    </w:rPr>
  </w:style>
  <w:style w:type="paragraph" w:customStyle="1" w:styleId="encadrDP">
    <w:name w:val="encadré DP"/>
    <w:basedOn w:val="06Textecourant"/>
    <w:link w:val="encadrDPCar"/>
    <w:qFormat/>
    <w:rsid w:val="00902040"/>
    <w:pPr>
      <w:numPr>
        <w:numId w:val="19"/>
      </w:numPr>
      <w:ind w:left="357" w:right="0" w:hanging="357"/>
      <w:jc w:val="left"/>
    </w:pPr>
  </w:style>
  <w:style w:type="character" w:customStyle="1" w:styleId="SansinterligneCar">
    <w:name w:val="Sans interligne Car"/>
    <w:basedOn w:val="Policepardfaut"/>
    <w:link w:val="Sansinterligne"/>
    <w:uiPriority w:val="1"/>
    <w:rsid w:val="00902040"/>
    <w:rPr>
      <w:rFonts w:ascii="Calibri" w:hAnsi="Calibri" w:cs="Calibri"/>
    </w:rPr>
  </w:style>
  <w:style w:type="character" w:customStyle="1" w:styleId="06TextecourantCar">
    <w:name w:val="06 Texte courant Car"/>
    <w:basedOn w:val="SansinterligneCar"/>
    <w:link w:val="06Textecourant"/>
    <w:rsid w:val="00FB1F4F"/>
    <w:rPr>
      <w:rFonts w:ascii="DIN Pro Regular" w:hAnsi="DIN Pro Regular" w:cstheme="minorHAnsi"/>
      <w:bCs/>
      <w:szCs w:val="20"/>
    </w:rPr>
  </w:style>
  <w:style w:type="character" w:customStyle="1" w:styleId="encadrDPCar">
    <w:name w:val="encadré DP Car"/>
    <w:basedOn w:val="06TextecourantCar"/>
    <w:link w:val="encadrDP"/>
    <w:rsid w:val="00902040"/>
    <w:rPr>
      <w:rFonts w:ascii="DIN-Regular" w:hAnsi="DIN-Regular" w:cstheme="minorHAnsi"/>
      <w:bCs/>
      <w:szCs w:val="20"/>
    </w:rPr>
  </w:style>
  <w:style w:type="character" w:styleId="Lienhypertexte">
    <w:name w:val="Hyperlink"/>
    <w:basedOn w:val="Policepardfaut"/>
    <w:uiPriority w:val="99"/>
    <w:unhideWhenUsed/>
    <w:rsid w:val="00331984"/>
    <w:rPr>
      <w:color w:val="0000FF" w:themeColor="hyperlink"/>
      <w:u w:val="single"/>
    </w:rPr>
  </w:style>
  <w:style w:type="character" w:styleId="lev">
    <w:name w:val="Strong"/>
    <w:basedOn w:val="Policepardfaut"/>
    <w:uiPriority w:val="22"/>
    <w:qFormat/>
    <w:rsid w:val="00D00EA4"/>
    <w:rPr>
      <w:b/>
      <w:bCs/>
    </w:rPr>
  </w:style>
  <w:style w:type="character" w:customStyle="1" w:styleId="scayt-misspell-word">
    <w:name w:val="scayt-misspell-word"/>
    <w:basedOn w:val="Policepardfaut"/>
    <w:rsid w:val="00D00EA4"/>
  </w:style>
  <w:style w:type="character" w:customStyle="1" w:styleId="Titre3Car">
    <w:name w:val="Titre 3 Car"/>
    <w:basedOn w:val="Policepardfaut"/>
    <w:link w:val="Titre3"/>
    <w:uiPriority w:val="9"/>
    <w:rsid w:val="00F80146"/>
    <w:rPr>
      <w:rFonts w:ascii="Times New Roman" w:eastAsia="Times New Roman" w:hAnsi="Times New Roman" w:cs="Times New Roman"/>
      <w:b/>
      <w:bCs/>
      <w:sz w:val="27"/>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892112">
      <w:bodyDiv w:val="1"/>
      <w:marLeft w:val="0"/>
      <w:marRight w:val="0"/>
      <w:marTop w:val="0"/>
      <w:marBottom w:val="0"/>
      <w:divBdr>
        <w:top w:val="none" w:sz="0" w:space="0" w:color="auto"/>
        <w:left w:val="none" w:sz="0" w:space="0" w:color="auto"/>
        <w:bottom w:val="none" w:sz="0" w:space="0" w:color="auto"/>
        <w:right w:val="none" w:sz="0" w:space="0" w:color="auto"/>
      </w:divBdr>
    </w:div>
    <w:div w:id="198943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facebook.com/hashtag/gc32toulon?source=feed_text&amp;__xts__%5B0%5D=68.ARDoAZan13LzpkhmOLr7dO1VaGuK2t4P_n6QeH_RvfzeQSb0_GQlEkFG6PBGRdKyG8ilHjWTMU8EaFkIZmj3sJPf2hlIKr0lw-jwwnjDuur1dV--5H6H19k2z7BFgELB1npAqLyyaspWG4_0ou_Krw34CVmYB9EX-HyD-o7k6Gzr6dyNs8ZOlA&amp;__tn__=%2ANK-R" TargetMode="External"/><Relationship Id="rId3" Type="http://schemas.openxmlformats.org/officeDocument/2006/relationships/styles" Target="styles.xml"/><Relationship Id="rId21" Type="http://schemas.openxmlformats.org/officeDocument/2006/relationships/hyperlink" Target="https://www.facebook.com/gc32racingtour"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instagram.com/explore/tags/metropoletpm/"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q-park-resa.fr" TargetMode="External"/><Relationship Id="rId20" Type="http://schemas.openxmlformats.org/officeDocument/2006/relationships/hyperlink" Target="http://www.metropoletpm.fr/GC32Toul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instagram.com/explore/tags/tp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eseaumistral.com" TargetMode="External"/><Relationship Id="rId23" Type="http://schemas.openxmlformats.org/officeDocument/2006/relationships/hyperlink" Target="mailto:TBERNARD824@gmail.com" TargetMode="External"/><Relationship Id="rId28" Type="http://schemas.openxmlformats.org/officeDocument/2006/relationships/hyperlink" Target="https://www.facebook.com/hashtag/tpmsailingteam?source=feed_text&amp;__xts__%5B0%5D=68.ARDoAZan13LzpkhmOLr7dO1VaGuK2t4P_n6QeH_RvfzeQSb0_GQlEkFG6PBGRdKyG8ilHjWTMU8EaFkIZmj3sJPf2hlIKr0lw-jwwnjDuur1dV--5H6H19k2z7BFgELB1npAqLyyaspWG4_0ou_Krw34CVmYB9EX-HyD-o7k6Gzr6dyNs8ZOlA&amp;__tn__=%2ANK-R"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facebook.com/TPMsailingteam/?__tn__=kC-R&amp;eid=ARAJHKoDfh8kKbpRp4v3_o9bix3H9kTKOFUPoVFJ50_NwombTBtPBctlDRQoAfLT-_GKRtIk8T-XZ4nS&amp;hc_ref=ARSqSZuzTq7rQP1Xh8kuQkSdSSnm011UqqvSQxDZoyUJBg6vpgQt3Vk9ABM3eyXJ1PQ&amp;fref=nf&amp;__xts__%5b0%5d=68.ARD_R58OWZ8Owz-l-Zc9UeriJUfbaXVy8UHQ4mZ_32OWBoYWHuPb1Fpnuhhb8usG6qA9KqSkC0CLH8TVcYONDCHrF7RaXVuRVcm5YDriXQrfMFAbzbWdFWGF6CcmucgcH4I7UvDKCj9u_k2igqOHTEXeRH-noIU4n_x6EfblBSfIHWR4AN755Q" TargetMode="External"/><Relationship Id="rId27" Type="http://schemas.openxmlformats.org/officeDocument/2006/relationships/hyperlink" Target="https://www.facebook.com/hashtag/tpmmedcup?source=feed_text&amp;__xts__%5B0%5D=68.ARDoAZan13LzpkhmOLr7dO1VaGuK2t4P_n6QeH_RvfzeQSb0_GQlEkFG6PBGRdKyG8ilHjWTMU8EaFkIZmj3sJPf2hlIKr0lw-jwwnjDuur1dV--5H6H19k2z7BFgELB1npAqLyyaspWG4_0ou_Krw34CVmYB9EX-HyD-o7k6Gzr6dyNs8ZOlA&amp;__tn__=%2ANK-R"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00B0F0">
            <a:alpha val="17000"/>
          </a:srgbClr>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E3181-7997-4BE3-B22C-D1BD004E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1620</Words>
  <Characters>8912</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CA - TPM</Company>
  <LinksUpToDate>false</LinksUpToDate>
  <CharactersWithSpaces>10511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CASCALES Franck</dc:creator>
  <cp:lastModifiedBy>GIUDICI Alice</cp:lastModifiedBy>
  <cp:revision>14</cp:revision>
  <cp:lastPrinted>2018-10-04T08:20:00Z</cp:lastPrinted>
  <dcterms:created xsi:type="dcterms:W3CDTF">2018-10-04T08:19:00Z</dcterms:created>
  <dcterms:modified xsi:type="dcterms:W3CDTF">2018-10-12T08:26:00Z</dcterms:modified>
</cp:coreProperties>
</file>